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tbl>
      <w:tblPr>
        <w:tblStyle w:val="TableGrid"/>
        <w:tblW w:w="14850" w:type="dxa"/>
        <w:tblInd w:w="-342" w:type="dxa"/>
        <w:tblLook w:val="04A0" w:firstRow="1" w:lastRow="0" w:firstColumn="1" w:lastColumn="0" w:noHBand="0" w:noVBand="1"/>
      </w:tblPr>
      <w:tblGrid>
        <w:gridCol w:w="3600"/>
        <w:gridCol w:w="3690"/>
        <w:gridCol w:w="180"/>
        <w:gridCol w:w="4614"/>
        <w:gridCol w:w="180"/>
        <w:gridCol w:w="2406"/>
        <w:gridCol w:w="180"/>
      </w:tblGrid>
      <w:tr w:rsidR="00546857" w:rsidRPr="0023536D" w:rsidTr="00515457">
        <w:tc>
          <w:tcPr>
            <w:tcW w:w="3600" w:type="dxa"/>
            <w:shd w:val="clear" w:color="auto" w:fill="8DB3E2" w:themeFill="text2" w:themeFillTint="66"/>
          </w:tcPr>
          <w:p w:rsidR="00546857" w:rsidRPr="0023536D" w:rsidRDefault="00546857" w:rsidP="00CE6A3B">
            <w:pPr>
              <w:jc w:val="center"/>
              <w:rPr>
                <w:rFonts w:ascii="Sylfaen" w:hAnsi="Sylfaen"/>
                <w:b/>
                <w:sz w:val="24"/>
                <w:szCs w:val="24"/>
              </w:rPr>
            </w:pPr>
            <w:r>
              <w:rPr>
                <w:rFonts w:ascii="Sylfaen" w:hAnsi="Sylfaen"/>
                <w:b/>
                <w:sz w:val="24"/>
                <w:szCs w:val="24"/>
              </w:rPr>
              <w:t>LAND USE AND PLANNING DEPARTMENT</w:t>
            </w:r>
          </w:p>
        </w:tc>
        <w:tc>
          <w:tcPr>
            <w:tcW w:w="3870" w:type="dxa"/>
            <w:gridSpan w:val="2"/>
            <w:tcBorders>
              <w:bottom w:val="single" w:sz="4" w:space="0" w:color="auto"/>
            </w:tcBorders>
            <w:shd w:val="clear" w:color="auto" w:fill="8DB3E2" w:themeFill="text2" w:themeFillTint="66"/>
          </w:tcPr>
          <w:p w:rsidR="00546857" w:rsidRPr="0023536D" w:rsidRDefault="00546857" w:rsidP="00CE6A3B">
            <w:pPr>
              <w:jc w:val="center"/>
              <w:rPr>
                <w:rFonts w:ascii="Sylfaen" w:hAnsi="Sylfaen"/>
                <w:b/>
                <w:sz w:val="24"/>
                <w:szCs w:val="24"/>
              </w:rPr>
            </w:pPr>
            <w:r w:rsidRPr="0023536D">
              <w:rPr>
                <w:rFonts w:ascii="Sylfaen" w:hAnsi="Sylfaen"/>
                <w:b/>
                <w:sz w:val="24"/>
                <w:szCs w:val="24"/>
              </w:rPr>
              <w:t>F A Q</w:t>
            </w:r>
            <w:r w:rsidR="00515457">
              <w:rPr>
                <w:rFonts w:ascii="Sylfaen" w:hAnsi="Sylfaen"/>
                <w:b/>
                <w:sz w:val="24"/>
                <w:szCs w:val="24"/>
              </w:rPr>
              <w:t xml:space="preserve"> S</w:t>
            </w:r>
          </w:p>
        </w:tc>
        <w:tc>
          <w:tcPr>
            <w:tcW w:w="4794" w:type="dxa"/>
            <w:gridSpan w:val="2"/>
            <w:tcBorders>
              <w:bottom w:val="single" w:sz="4" w:space="0" w:color="auto"/>
            </w:tcBorders>
            <w:shd w:val="clear" w:color="auto" w:fill="8DB3E2" w:themeFill="text2" w:themeFillTint="66"/>
          </w:tcPr>
          <w:p w:rsidR="00546857" w:rsidRPr="0023536D" w:rsidRDefault="00515457" w:rsidP="00CE6A3B">
            <w:pPr>
              <w:jc w:val="center"/>
              <w:rPr>
                <w:rFonts w:ascii="Sylfaen" w:hAnsi="Sylfaen"/>
                <w:b/>
                <w:sz w:val="24"/>
                <w:szCs w:val="24"/>
              </w:rPr>
            </w:pPr>
            <w:r w:rsidRPr="0023536D">
              <w:rPr>
                <w:rFonts w:ascii="Sylfaen" w:hAnsi="Sylfaen"/>
                <w:b/>
                <w:sz w:val="24"/>
                <w:szCs w:val="24"/>
              </w:rPr>
              <w:t>ANSWERS</w:t>
            </w:r>
          </w:p>
        </w:tc>
        <w:tc>
          <w:tcPr>
            <w:tcW w:w="2586" w:type="dxa"/>
            <w:gridSpan w:val="2"/>
            <w:shd w:val="clear" w:color="auto" w:fill="8DB3E2" w:themeFill="text2" w:themeFillTint="66"/>
          </w:tcPr>
          <w:p w:rsidR="00546857" w:rsidRPr="0023536D" w:rsidRDefault="00515457" w:rsidP="00CE6A3B">
            <w:pPr>
              <w:jc w:val="center"/>
              <w:rPr>
                <w:rFonts w:ascii="Sylfaen" w:hAnsi="Sylfaen"/>
                <w:b/>
                <w:sz w:val="24"/>
                <w:szCs w:val="24"/>
              </w:rPr>
            </w:pPr>
            <w:r w:rsidRPr="0023536D">
              <w:rPr>
                <w:rFonts w:ascii="Sylfaen" w:hAnsi="Sylfaen"/>
                <w:b/>
                <w:sz w:val="24"/>
                <w:szCs w:val="24"/>
              </w:rPr>
              <w:t>NAME AND PARTICULARS OF CONTACT PERSON</w:t>
            </w:r>
          </w:p>
          <w:p w:rsidR="00546857" w:rsidRPr="0023536D" w:rsidRDefault="00546857" w:rsidP="00CE6A3B">
            <w:pPr>
              <w:jc w:val="center"/>
              <w:rPr>
                <w:rFonts w:ascii="Sylfaen" w:hAnsi="Sylfaen"/>
                <w:b/>
                <w:sz w:val="24"/>
                <w:szCs w:val="24"/>
              </w:rPr>
            </w:pPr>
          </w:p>
        </w:tc>
      </w:tr>
      <w:tr w:rsidR="00F9349B" w:rsidTr="00515457">
        <w:tc>
          <w:tcPr>
            <w:tcW w:w="3600" w:type="dxa"/>
            <w:vMerge w:val="restart"/>
          </w:tcPr>
          <w:p w:rsidR="00F9349B" w:rsidRPr="00D47E5E" w:rsidRDefault="0012652F" w:rsidP="00546857">
            <w:pPr>
              <w:pStyle w:val="ListParagraph"/>
              <w:numPr>
                <w:ilvl w:val="0"/>
                <w:numId w:val="2"/>
              </w:numPr>
              <w:rPr>
                <w:rFonts w:ascii="Sylfaen" w:hAnsi="Sylfaen"/>
                <w:b/>
                <w:sz w:val="24"/>
                <w:szCs w:val="24"/>
                <w:u w:val="single"/>
              </w:rPr>
            </w:pPr>
            <w:r>
              <w:rPr>
                <w:rFonts w:ascii="Sylfaen" w:hAnsi="Sylfaen"/>
                <w:b/>
                <w:sz w:val="24"/>
                <w:szCs w:val="24"/>
                <w:u w:val="single"/>
              </w:rPr>
              <w:t>APPLICATION FOR BUILDING AND USE PERMIT</w:t>
            </w:r>
          </w:p>
        </w:tc>
        <w:tc>
          <w:tcPr>
            <w:tcW w:w="3870" w:type="dxa"/>
            <w:gridSpan w:val="2"/>
            <w:tcBorders>
              <w:bottom w:val="single" w:sz="4" w:space="0" w:color="auto"/>
            </w:tcBorders>
          </w:tcPr>
          <w:p w:rsidR="00F9349B" w:rsidRPr="00E4126E" w:rsidRDefault="00F9349B" w:rsidP="00E4126E">
            <w:pPr>
              <w:rPr>
                <w:rFonts w:ascii="Sylfaen" w:hAnsi="Sylfaen"/>
                <w:b/>
                <w:sz w:val="24"/>
                <w:szCs w:val="24"/>
              </w:rPr>
            </w:pPr>
            <w:r w:rsidRPr="00E4126E">
              <w:rPr>
                <w:rFonts w:ascii="Sylfaen" w:hAnsi="Sylfaen"/>
                <w:sz w:val="24"/>
                <w:szCs w:val="24"/>
              </w:rPr>
              <w:t xml:space="preserve">I intend to construct </w:t>
            </w:r>
            <w:r w:rsidR="006024A3" w:rsidRPr="00E4126E">
              <w:rPr>
                <w:rFonts w:ascii="Sylfaen" w:hAnsi="Sylfaen"/>
                <w:sz w:val="24"/>
                <w:szCs w:val="24"/>
              </w:rPr>
              <w:t>/</w:t>
            </w:r>
            <w:r w:rsidRPr="00E4126E">
              <w:rPr>
                <w:rFonts w:ascii="Sylfaen" w:hAnsi="Sylfaen"/>
                <w:sz w:val="24"/>
                <w:szCs w:val="24"/>
              </w:rPr>
              <w:t>demolish</w:t>
            </w:r>
            <w:r w:rsidR="006024A3" w:rsidRPr="00E4126E">
              <w:rPr>
                <w:rFonts w:ascii="Sylfaen" w:hAnsi="Sylfaen"/>
                <w:sz w:val="24"/>
                <w:szCs w:val="24"/>
              </w:rPr>
              <w:t xml:space="preserve">/ </w:t>
            </w:r>
            <w:r w:rsidRPr="00E4126E">
              <w:rPr>
                <w:rFonts w:ascii="Sylfaen" w:hAnsi="Sylfaen"/>
                <w:sz w:val="24"/>
                <w:szCs w:val="24"/>
              </w:rPr>
              <w:t>alter/effect extension</w:t>
            </w:r>
            <w:r w:rsidR="006024A3" w:rsidRPr="00E4126E">
              <w:rPr>
                <w:rFonts w:ascii="Sylfaen" w:hAnsi="Sylfaen"/>
                <w:sz w:val="24"/>
                <w:szCs w:val="24"/>
              </w:rPr>
              <w:t>/</w:t>
            </w:r>
            <w:r w:rsidRPr="00E4126E">
              <w:rPr>
                <w:rFonts w:ascii="Sylfaen" w:hAnsi="Sylfaen"/>
                <w:sz w:val="24"/>
                <w:szCs w:val="24"/>
              </w:rPr>
              <w:t xml:space="preserve"> repairs to a building</w:t>
            </w:r>
            <w:r w:rsidR="008B00E5">
              <w:rPr>
                <w:rFonts w:ascii="Sylfaen" w:hAnsi="Sylfaen"/>
                <w:sz w:val="24"/>
                <w:szCs w:val="24"/>
              </w:rPr>
              <w:t xml:space="preserve">. </w:t>
            </w:r>
            <w:r w:rsidRPr="00E4126E">
              <w:rPr>
                <w:rFonts w:ascii="Sylfaen" w:hAnsi="Sylfaen"/>
                <w:sz w:val="24"/>
                <w:szCs w:val="24"/>
              </w:rPr>
              <w:t xml:space="preserve"> What should I do?</w:t>
            </w:r>
          </w:p>
        </w:tc>
        <w:tc>
          <w:tcPr>
            <w:tcW w:w="4794" w:type="dxa"/>
            <w:gridSpan w:val="2"/>
            <w:tcBorders>
              <w:bottom w:val="single" w:sz="4" w:space="0" w:color="auto"/>
            </w:tcBorders>
          </w:tcPr>
          <w:p w:rsidR="00F9349B" w:rsidRDefault="00F9349B" w:rsidP="008B00E5">
            <w:pPr>
              <w:jc w:val="both"/>
              <w:rPr>
                <w:rFonts w:ascii="Sylfaen" w:hAnsi="Sylfaen"/>
                <w:sz w:val="24"/>
                <w:szCs w:val="24"/>
              </w:rPr>
            </w:pPr>
            <w:r>
              <w:rPr>
                <w:rFonts w:ascii="Sylfaen" w:hAnsi="Sylfaen"/>
                <w:sz w:val="24"/>
                <w:szCs w:val="24"/>
              </w:rPr>
              <w:t xml:space="preserve">You must </w:t>
            </w:r>
            <w:r w:rsidR="006024A3">
              <w:rPr>
                <w:rFonts w:ascii="Sylfaen" w:hAnsi="Sylfaen"/>
                <w:sz w:val="24"/>
                <w:szCs w:val="24"/>
              </w:rPr>
              <w:t>apply and</w:t>
            </w:r>
            <w:r w:rsidR="00B7581A">
              <w:rPr>
                <w:rFonts w:ascii="Sylfaen" w:hAnsi="Sylfaen"/>
                <w:sz w:val="24"/>
                <w:szCs w:val="24"/>
              </w:rPr>
              <w:t xml:space="preserve"> obtain a</w:t>
            </w:r>
            <w:r w:rsidR="006024A3">
              <w:rPr>
                <w:rFonts w:ascii="Sylfaen" w:hAnsi="Sylfaen"/>
                <w:sz w:val="24"/>
                <w:szCs w:val="24"/>
              </w:rPr>
              <w:t xml:space="preserve"> </w:t>
            </w:r>
            <w:r>
              <w:rPr>
                <w:rFonts w:ascii="Sylfaen" w:hAnsi="Sylfaen"/>
                <w:sz w:val="24"/>
                <w:szCs w:val="24"/>
              </w:rPr>
              <w:t xml:space="preserve">Building and Land Use Permit </w:t>
            </w:r>
            <w:r w:rsidR="006024A3">
              <w:rPr>
                <w:rFonts w:ascii="Sylfaen" w:hAnsi="Sylfaen"/>
                <w:sz w:val="24"/>
                <w:szCs w:val="24"/>
              </w:rPr>
              <w:t>from</w:t>
            </w:r>
            <w:r>
              <w:rPr>
                <w:rFonts w:ascii="Sylfaen" w:hAnsi="Sylfaen"/>
                <w:sz w:val="24"/>
                <w:szCs w:val="24"/>
              </w:rPr>
              <w:t xml:space="preserve"> the Council.</w:t>
            </w:r>
          </w:p>
        </w:tc>
        <w:tc>
          <w:tcPr>
            <w:tcW w:w="2586" w:type="dxa"/>
            <w:gridSpan w:val="2"/>
            <w:vMerge w:val="restart"/>
            <w:vAlign w:val="center"/>
          </w:tcPr>
          <w:p w:rsidR="00F9349B" w:rsidRDefault="00B7581A" w:rsidP="008B00E5">
            <w:pPr>
              <w:rPr>
                <w:rFonts w:ascii="Sylfaen" w:hAnsi="Sylfaen"/>
                <w:sz w:val="24"/>
                <w:szCs w:val="24"/>
              </w:rPr>
            </w:pPr>
            <w:r>
              <w:rPr>
                <w:rFonts w:ascii="Sylfaen" w:hAnsi="Sylfaen"/>
                <w:sz w:val="24"/>
                <w:szCs w:val="24"/>
              </w:rPr>
              <w:t xml:space="preserve">Any </w:t>
            </w:r>
            <w:r w:rsidR="00F9349B">
              <w:rPr>
                <w:rFonts w:ascii="Sylfaen" w:hAnsi="Sylfaen"/>
                <w:sz w:val="24"/>
                <w:szCs w:val="24"/>
              </w:rPr>
              <w:t xml:space="preserve">Desk Officer at the Land Use and Planning Department on telephone number </w:t>
            </w:r>
            <w:r w:rsidR="00F9349B">
              <w:rPr>
                <w:rFonts w:ascii="Sylfaen" w:hAnsi="Sylfaen"/>
                <w:sz w:val="24"/>
                <w:szCs w:val="24"/>
              </w:rPr>
              <w:br/>
              <w:t>401-3100</w:t>
            </w:r>
            <w:r w:rsidR="008B00E5">
              <w:rPr>
                <w:rFonts w:ascii="Sylfaen" w:hAnsi="Sylfaen"/>
                <w:sz w:val="24"/>
                <w:szCs w:val="24"/>
              </w:rPr>
              <w:t>, and</w:t>
            </w:r>
            <w:r w:rsidR="00F9349B">
              <w:rPr>
                <w:rFonts w:ascii="Sylfaen" w:hAnsi="Sylfaen"/>
                <w:sz w:val="24"/>
                <w:szCs w:val="24"/>
              </w:rPr>
              <w:t xml:space="preserve"> extension numbers 3137 </w:t>
            </w:r>
            <w:r w:rsidR="006024A3">
              <w:rPr>
                <w:rFonts w:ascii="Sylfaen" w:hAnsi="Sylfaen"/>
                <w:sz w:val="24"/>
                <w:szCs w:val="24"/>
              </w:rPr>
              <w:t>and</w:t>
            </w:r>
            <w:r w:rsidR="00F9349B">
              <w:rPr>
                <w:rFonts w:ascii="Sylfaen" w:hAnsi="Sylfaen"/>
                <w:sz w:val="24"/>
                <w:szCs w:val="24"/>
              </w:rPr>
              <w:t xml:space="preserve"> 3148</w:t>
            </w:r>
          </w:p>
        </w:tc>
      </w:tr>
      <w:tr w:rsidR="00F9349B" w:rsidTr="00515457">
        <w:tc>
          <w:tcPr>
            <w:tcW w:w="3600" w:type="dxa"/>
            <w:vMerge/>
            <w:tcBorders>
              <w:bottom w:val="single" w:sz="4" w:space="0" w:color="auto"/>
            </w:tcBorders>
          </w:tcPr>
          <w:p w:rsidR="00F9349B" w:rsidRDefault="00F9349B" w:rsidP="00284ECF">
            <w:pPr>
              <w:pStyle w:val="ListParagraph"/>
              <w:ind w:left="360"/>
              <w:rPr>
                <w:rFonts w:ascii="Sylfaen" w:hAnsi="Sylfaen"/>
                <w:b/>
                <w:sz w:val="24"/>
                <w:szCs w:val="24"/>
                <w:u w:val="single"/>
              </w:rPr>
            </w:pPr>
          </w:p>
        </w:tc>
        <w:tc>
          <w:tcPr>
            <w:tcW w:w="3870" w:type="dxa"/>
            <w:gridSpan w:val="2"/>
            <w:tcBorders>
              <w:top w:val="single" w:sz="4" w:space="0" w:color="auto"/>
              <w:bottom w:val="single" w:sz="4" w:space="0" w:color="auto"/>
            </w:tcBorders>
          </w:tcPr>
          <w:p w:rsidR="00F9349B" w:rsidRPr="00E4126E" w:rsidRDefault="00F9349B" w:rsidP="00E4126E">
            <w:pPr>
              <w:rPr>
                <w:rFonts w:ascii="Sylfaen" w:hAnsi="Sylfaen"/>
                <w:sz w:val="24"/>
                <w:szCs w:val="24"/>
              </w:rPr>
            </w:pPr>
            <w:r w:rsidRPr="00E4126E">
              <w:rPr>
                <w:rFonts w:ascii="Sylfaen" w:hAnsi="Sylfaen"/>
                <w:sz w:val="24"/>
                <w:szCs w:val="24"/>
              </w:rPr>
              <w:t>What is a Building and Land Use Permit</w:t>
            </w:r>
            <w:r w:rsidR="006024A3" w:rsidRPr="00E4126E">
              <w:rPr>
                <w:rFonts w:ascii="Sylfaen" w:hAnsi="Sylfaen"/>
                <w:sz w:val="24"/>
                <w:szCs w:val="24"/>
              </w:rPr>
              <w:t xml:space="preserve"> application?</w:t>
            </w:r>
          </w:p>
        </w:tc>
        <w:tc>
          <w:tcPr>
            <w:tcW w:w="4794" w:type="dxa"/>
            <w:gridSpan w:val="2"/>
            <w:tcBorders>
              <w:top w:val="single" w:sz="4" w:space="0" w:color="auto"/>
              <w:bottom w:val="single" w:sz="4" w:space="0" w:color="auto"/>
            </w:tcBorders>
          </w:tcPr>
          <w:p w:rsidR="00F9349B" w:rsidRDefault="006024A3" w:rsidP="006024A3">
            <w:pPr>
              <w:rPr>
                <w:rFonts w:ascii="Sylfaen" w:hAnsi="Sylfaen"/>
                <w:sz w:val="24"/>
                <w:szCs w:val="24"/>
              </w:rPr>
            </w:pPr>
            <w:r>
              <w:rPr>
                <w:rFonts w:ascii="Sylfaen" w:hAnsi="Sylfaen"/>
                <w:sz w:val="24"/>
                <w:szCs w:val="24"/>
              </w:rPr>
              <w:t>It is a formal request for permission</w:t>
            </w:r>
            <w:r w:rsidR="00F9349B">
              <w:rPr>
                <w:rFonts w:ascii="Sylfaen" w:hAnsi="Sylfaen"/>
                <w:sz w:val="24"/>
                <w:szCs w:val="24"/>
              </w:rPr>
              <w:t xml:space="preserve"> to carry out a proposed development/building construction</w:t>
            </w:r>
            <w:r>
              <w:rPr>
                <w:rFonts w:ascii="Sylfaen" w:hAnsi="Sylfaen"/>
                <w:sz w:val="24"/>
                <w:szCs w:val="24"/>
              </w:rPr>
              <w:t>.</w:t>
            </w:r>
            <w:r w:rsidR="00F9349B">
              <w:rPr>
                <w:rFonts w:ascii="Sylfaen" w:hAnsi="Sylfaen"/>
                <w:sz w:val="24"/>
                <w:szCs w:val="24"/>
              </w:rPr>
              <w:t xml:space="preserve">  Under Section 117(2) of the Local Government Act 2011 “every person who intends to </w:t>
            </w:r>
            <w:r w:rsidR="00F9349B">
              <w:rPr>
                <w:rFonts w:ascii="Sylfaen" w:hAnsi="Sylfaen"/>
                <w:sz w:val="24"/>
                <w:szCs w:val="24"/>
              </w:rPr>
              <w:br/>
              <w:t>(a) commence the construction or demolition of a building or effect extensive alterations, additions or repairs to an existing building</w:t>
            </w:r>
            <w:r>
              <w:rPr>
                <w:rFonts w:ascii="Sylfaen" w:hAnsi="Sylfaen"/>
                <w:sz w:val="24"/>
                <w:szCs w:val="24"/>
              </w:rPr>
              <w:t xml:space="preserve">; </w:t>
            </w:r>
            <w:r w:rsidR="00F9349B">
              <w:rPr>
                <w:rFonts w:ascii="Sylfaen" w:hAnsi="Sylfaen"/>
                <w:sz w:val="24"/>
                <w:szCs w:val="24"/>
              </w:rPr>
              <w:t>(b) Carry out  development of land</w:t>
            </w:r>
            <w:r>
              <w:rPr>
                <w:rFonts w:ascii="Sylfaen" w:hAnsi="Sylfaen"/>
                <w:sz w:val="24"/>
                <w:szCs w:val="24"/>
              </w:rPr>
              <w:t>;</w:t>
            </w:r>
            <w:r w:rsidR="00F9349B">
              <w:rPr>
                <w:rFonts w:ascii="Sylfaen" w:hAnsi="Sylfaen"/>
                <w:sz w:val="24"/>
                <w:szCs w:val="24"/>
              </w:rPr>
              <w:t xml:space="preserve"> (c) Carry out  development, including demolition of a building in the Buffer Zones.  </w:t>
            </w:r>
          </w:p>
        </w:tc>
        <w:tc>
          <w:tcPr>
            <w:tcW w:w="2586" w:type="dxa"/>
            <w:gridSpan w:val="2"/>
            <w:vMerge/>
            <w:tcBorders>
              <w:bottom w:val="single" w:sz="4" w:space="0" w:color="auto"/>
            </w:tcBorders>
          </w:tcPr>
          <w:p w:rsidR="00F9349B" w:rsidRDefault="00F9349B" w:rsidP="00077997">
            <w:pPr>
              <w:jc w:val="both"/>
              <w:rPr>
                <w:rFonts w:ascii="Sylfaen" w:hAnsi="Sylfaen"/>
                <w:sz w:val="24"/>
                <w:szCs w:val="24"/>
              </w:rPr>
            </w:pPr>
          </w:p>
        </w:tc>
      </w:tr>
      <w:tr w:rsidR="006024A3" w:rsidTr="00515457">
        <w:tc>
          <w:tcPr>
            <w:tcW w:w="3600" w:type="dxa"/>
            <w:tcBorders>
              <w:bottom w:val="single" w:sz="4" w:space="0" w:color="auto"/>
            </w:tcBorders>
          </w:tcPr>
          <w:p w:rsidR="006024A3" w:rsidRDefault="006024A3" w:rsidP="00284ECF">
            <w:pPr>
              <w:pStyle w:val="ListParagraph"/>
              <w:ind w:left="360"/>
              <w:rPr>
                <w:rFonts w:ascii="Sylfaen" w:hAnsi="Sylfaen"/>
                <w:b/>
                <w:sz w:val="24"/>
                <w:szCs w:val="24"/>
                <w:u w:val="single"/>
              </w:rPr>
            </w:pPr>
          </w:p>
        </w:tc>
        <w:tc>
          <w:tcPr>
            <w:tcW w:w="3870" w:type="dxa"/>
            <w:gridSpan w:val="2"/>
            <w:tcBorders>
              <w:top w:val="single" w:sz="4" w:space="0" w:color="auto"/>
              <w:bottom w:val="single" w:sz="4" w:space="0" w:color="auto"/>
            </w:tcBorders>
          </w:tcPr>
          <w:p w:rsidR="006024A3" w:rsidRDefault="006024A3" w:rsidP="00CE6A3B">
            <w:pPr>
              <w:rPr>
                <w:rFonts w:ascii="Sylfaen" w:hAnsi="Sylfaen"/>
                <w:sz w:val="24"/>
                <w:szCs w:val="24"/>
              </w:rPr>
            </w:pPr>
            <w:r>
              <w:rPr>
                <w:rFonts w:ascii="Sylfaen" w:hAnsi="Sylfaen"/>
                <w:sz w:val="24"/>
                <w:szCs w:val="24"/>
              </w:rPr>
              <w:t>What is an Outline Planning Permission (OPP)?</w:t>
            </w:r>
          </w:p>
        </w:tc>
        <w:tc>
          <w:tcPr>
            <w:tcW w:w="4794" w:type="dxa"/>
            <w:gridSpan w:val="2"/>
            <w:tcBorders>
              <w:top w:val="single" w:sz="4" w:space="0" w:color="auto"/>
              <w:bottom w:val="single" w:sz="4" w:space="0" w:color="auto"/>
            </w:tcBorders>
          </w:tcPr>
          <w:p w:rsidR="006024A3" w:rsidRDefault="008B00E5" w:rsidP="00CE6A3B">
            <w:pPr>
              <w:rPr>
                <w:rFonts w:ascii="Sylfaen" w:hAnsi="Sylfaen"/>
                <w:sz w:val="24"/>
                <w:szCs w:val="24"/>
              </w:rPr>
            </w:pPr>
            <w:r>
              <w:rPr>
                <w:rFonts w:ascii="Sylfaen" w:hAnsi="Sylfaen"/>
                <w:sz w:val="24"/>
                <w:szCs w:val="24"/>
              </w:rPr>
              <w:t>According to the</w:t>
            </w:r>
            <w:r w:rsidR="006024A3">
              <w:rPr>
                <w:rFonts w:ascii="Sylfaen" w:hAnsi="Sylfaen"/>
                <w:sz w:val="24"/>
                <w:szCs w:val="24"/>
              </w:rPr>
              <w:t xml:space="preserve"> Town &amp; Country Planning Act (as amended) “an Outline Planning Permission is a permission for the development of land sought from a Local Authority at an early stage, irrespective of whether a Building and Land Use Permit is to be granted or not and before any substantial costs are incurred in relation to the development of the land”.  However, an OPP does not authorise the holder to start work on the land to which the application relates until and unless a Building and Land Use Permit is issued.</w:t>
            </w:r>
          </w:p>
        </w:tc>
        <w:tc>
          <w:tcPr>
            <w:tcW w:w="2586" w:type="dxa"/>
            <w:gridSpan w:val="2"/>
            <w:vMerge/>
            <w:tcBorders>
              <w:bottom w:val="single" w:sz="4" w:space="0" w:color="auto"/>
            </w:tcBorders>
          </w:tcPr>
          <w:p w:rsidR="006024A3" w:rsidRDefault="006024A3" w:rsidP="00077997">
            <w:pPr>
              <w:jc w:val="both"/>
              <w:rPr>
                <w:rFonts w:ascii="Sylfaen" w:hAnsi="Sylfaen"/>
                <w:sz w:val="24"/>
                <w:szCs w:val="24"/>
              </w:rPr>
            </w:pPr>
          </w:p>
        </w:tc>
      </w:tr>
      <w:tr w:rsidR="00645EAD" w:rsidRPr="0023536D" w:rsidTr="0043139F">
        <w:trPr>
          <w:gridAfter w:val="1"/>
          <w:wAfter w:w="180" w:type="dxa"/>
        </w:trPr>
        <w:tc>
          <w:tcPr>
            <w:tcW w:w="3600" w:type="dxa"/>
            <w:shd w:val="clear" w:color="auto" w:fill="8DB3E2" w:themeFill="text2" w:themeFillTint="66"/>
          </w:tcPr>
          <w:p w:rsidR="00645EAD" w:rsidRPr="0023536D" w:rsidRDefault="00645EAD" w:rsidP="00CE6A3B">
            <w:pPr>
              <w:jc w:val="center"/>
              <w:rPr>
                <w:rFonts w:ascii="Sylfaen" w:hAnsi="Sylfaen"/>
                <w:b/>
                <w:sz w:val="24"/>
                <w:szCs w:val="24"/>
              </w:rPr>
            </w:pPr>
            <w:r>
              <w:rPr>
                <w:rFonts w:ascii="Sylfaen" w:hAnsi="Sylfaen"/>
                <w:b/>
                <w:sz w:val="24"/>
                <w:szCs w:val="24"/>
              </w:rPr>
              <w:lastRenderedPageBreak/>
              <w:t>LAND USE AND PLANNING DEPARTMENT</w:t>
            </w:r>
          </w:p>
        </w:tc>
        <w:tc>
          <w:tcPr>
            <w:tcW w:w="3690" w:type="dxa"/>
            <w:tcBorders>
              <w:bottom w:val="single" w:sz="4" w:space="0" w:color="auto"/>
            </w:tcBorders>
            <w:shd w:val="clear" w:color="auto" w:fill="8DB3E2" w:themeFill="text2" w:themeFillTint="66"/>
          </w:tcPr>
          <w:p w:rsidR="00645EAD" w:rsidRPr="0023536D" w:rsidRDefault="00645EAD" w:rsidP="00CE6A3B">
            <w:pPr>
              <w:jc w:val="center"/>
              <w:rPr>
                <w:rFonts w:ascii="Sylfaen" w:hAnsi="Sylfaen"/>
                <w:b/>
                <w:sz w:val="24"/>
                <w:szCs w:val="24"/>
              </w:rPr>
            </w:pPr>
            <w:r w:rsidRPr="0023536D">
              <w:rPr>
                <w:rFonts w:ascii="Sylfaen" w:hAnsi="Sylfaen"/>
                <w:b/>
                <w:sz w:val="24"/>
                <w:szCs w:val="24"/>
              </w:rPr>
              <w:t>F A Q</w:t>
            </w:r>
            <w:r w:rsidR="00515457">
              <w:rPr>
                <w:rFonts w:ascii="Sylfaen" w:hAnsi="Sylfaen"/>
                <w:b/>
                <w:sz w:val="24"/>
                <w:szCs w:val="24"/>
              </w:rPr>
              <w:t xml:space="preserve"> S</w:t>
            </w:r>
          </w:p>
        </w:tc>
        <w:tc>
          <w:tcPr>
            <w:tcW w:w="4794" w:type="dxa"/>
            <w:gridSpan w:val="2"/>
            <w:tcBorders>
              <w:bottom w:val="single" w:sz="4" w:space="0" w:color="auto"/>
            </w:tcBorders>
            <w:shd w:val="clear" w:color="auto" w:fill="8DB3E2" w:themeFill="text2" w:themeFillTint="66"/>
          </w:tcPr>
          <w:p w:rsidR="00645EAD" w:rsidRPr="0023536D" w:rsidRDefault="00515457" w:rsidP="00CE6A3B">
            <w:pPr>
              <w:jc w:val="center"/>
              <w:rPr>
                <w:rFonts w:ascii="Sylfaen" w:hAnsi="Sylfaen"/>
                <w:b/>
                <w:sz w:val="24"/>
                <w:szCs w:val="24"/>
              </w:rPr>
            </w:pPr>
            <w:r w:rsidRPr="0023536D">
              <w:rPr>
                <w:rFonts w:ascii="Sylfaen" w:hAnsi="Sylfaen"/>
                <w:b/>
                <w:sz w:val="24"/>
                <w:szCs w:val="24"/>
              </w:rPr>
              <w:t>ANSWERS</w:t>
            </w:r>
          </w:p>
        </w:tc>
        <w:tc>
          <w:tcPr>
            <w:tcW w:w="2586" w:type="dxa"/>
            <w:gridSpan w:val="2"/>
            <w:tcBorders>
              <w:bottom w:val="single" w:sz="4" w:space="0" w:color="auto"/>
            </w:tcBorders>
            <w:shd w:val="clear" w:color="auto" w:fill="8DB3E2" w:themeFill="text2" w:themeFillTint="66"/>
          </w:tcPr>
          <w:p w:rsidR="00645EAD" w:rsidRPr="0023536D" w:rsidRDefault="00515457" w:rsidP="00CE6A3B">
            <w:pPr>
              <w:jc w:val="center"/>
              <w:rPr>
                <w:rFonts w:ascii="Sylfaen" w:hAnsi="Sylfaen"/>
                <w:b/>
                <w:sz w:val="24"/>
                <w:szCs w:val="24"/>
              </w:rPr>
            </w:pPr>
            <w:r w:rsidRPr="0023536D">
              <w:rPr>
                <w:rFonts w:ascii="Sylfaen" w:hAnsi="Sylfaen"/>
                <w:b/>
                <w:sz w:val="24"/>
                <w:szCs w:val="24"/>
              </w:rPr>
              <w:t>NAME AND PARTICULARS OF CONTACT PERSON</w:t>
            </w:r>
          </w:p>
          <w:p w:rsidR="00645EAD" w:rsidRPr="0023536D" w:rsidRDefault="00645EAD" w:rsidP="00CE6A3B">
            <w:pPr>
              <w:jc w:val="center"/>
              <w:rPr>
                <w:rFonts w:ascii="Sylfaen" w:hAnsi="Sylfaen"/>
                <w:b/>
                <w:sz w:val="24"/>
                <w:szCs w:val="24"/>
              </w:rPr>
            </w:pPr>
          </w:p>
        </w:tc>
      </w:tr>
      <w:tr w:rsidR="008B00E5" w:rsidTr="0043139F">
        <w:trPr>
          <w:gridAfter w:val="1"/>
          <w:wAfter w:w="180" w:type="dxa"/>
        </w:trPr>
        <w:tc>
          <w:tcPr>
            <w:tcW w:w="3600" w:type="dxa"/>
          </w:tcPr>
          <w:p w:rsidR="008B00E5" w:rsidRDefault="008B00E5" w:rsidP="00284ECF">
            <w:pPr>
              <w:pStyle w:val="ListParagraph"/>
              <w:ind w:left="360"/>
              <w:rPr>
                <w:rFonts w:ascii="Sylfaen" w:hAnsi="Sylfaen"/>
                <w:b/>
                <w:sz w:val="24"/>
                <w:szCs w:val="24"/>
                <w:u w:val="single"/>
              </w:rPr>
            </w:pPr>
          </w:p>
        </w:tc>
        <w:tc>
          <w:tcPr>
            <w:tcW w:w="3690" w:type="dxa"/>
            <w:tcBorders>
              <w:top w:val="single" w:sz="4" w:space="0" w:color="auto"/>
              <w:bottom w:val="single" w:sz="4" w:space="0" w:color="auto"/>
            </w:tcBorders>
          </w:tcPr>
          <w:p w:rsidR="008B00E5" w:rsidRDefault="008B00E5" w:rsidP="00CE6A3B">
            <w:pPr>
              <w:rPr>
                <w:rFonts w:ascii="Sylfaen" w:hAnsi="Sylfaen"/>
                <w:sz w:val="24"/>
                <w:szCs w:val="24"/>
              </w:rPr>
            </w:pPr>
            <w:r>
              <w:rPr>
                <w:rFonts w:ascii="Sylfaen" w:hAnsi="Sylfaen"/>
                <w:sz w:val="24"/>
                <w:szCs w:val="24"/>
              </w:rPr>
              <w:t>How do I make the application?</w:t>
            </w: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Default="008B00E5" w:rsidP="00CE6A3B">
            <w:pPr>
              <w:rPr>
                <w:rFonts w:ascii="Sylfaen" w:hAnsi="Sylfaen"/>
                <w:sz w:val="24"/>
                <w:szCs w:val="24"/>
              </w:rPr>
            </w:pPr>
          </w:p>
          <w:p w:rsidR="008B00E5" w:rsidRPr="00284ECF" w:rsidRDefault="008B00E5" w:rsidP="00CE6A3B">
            <w:pPr>
              <w:rPr>
                <w:rFonts w:ascii="Sylfaen" w:hAnsi="Sylfaen"/>
                <w:sz w:val="24"/>
                <w:szCs w:val="24"/>
              </w:rPr>
            </w:pPr>
            <w:r>
              <w:rPr>
                <w:rFonts w:ascii="Sylfaen" w:hAnsi="Sylfaen"/>
                <w:sz w:val="24"/>
                <w:szCs w:val="24"/>
              </w:rPr>
              <w:t>How long do I await for my application to be determined?</w:t>
            </w:r>
          </w:p>
        </w:tc>
        <w:tc>
          <w:tcPr>
            <w:tcW w:w="4794" w:type="dxa"/>
            <w:gridSpan w:val="2"/>
            <w:tcBorders>
              <w:top w:val="single" w:sz="4" w:space="0" w:color="auto"/>
              <w:bottom w:val="single" w:sz="4" w:space="0" w:color="auto"/>
            </w:tcBorders>
          </w:tcPr>
          <w:p w:rsidR="008B00E5" w:rsidRDefault="008B00E5" w:rsidP="00CE6A3B">
            <w:pPr>
              <w:rPr>
                <w:rFonts w:ascii="Sylfaen" w:hAnsi="Sylfaen"/>
                <w:sz w:val="24"/>
                <w:szCs w:val="24"/>
              </w:rPr>
            </w:pPr>
            <w:r>
              <w:rPr>
                <w:rFonts w:ascii="Sylfaen" w:hAnsi="Sylfaen"/>
                <w:sz w:val="24"/>
                <w:szCs w:val="24"/>
              </w:rPr>
              <w:lastRenderedPageBreak/>
              <w:t>Call at the Land Use and Planning Department for advice and guidance or consult our website, to collect/download the required application forms.  You must then follow these steps:</w:t>
            </w:r>
          </w:p>
          <w:p w:rsidR="008B00E5" w:rsidRDefault="008B00E5" w:rsidP="00CE6A3B">
            <w:pPr>
              <w:pStyle w:val="ListParagraph"/>
              <w:numPr>
                <w:ilvl w:val="0"/>
                <w:numId w:val="3"/>
              </w:numPr>
              <w:rPr>
                <w:rFonts w:ascii="Sylfaen" w:hAnsi="Sylfaen"/>
                <w:sz w:val="24"/>
                <w:szCs w:val="24"/>
              </w:rPr>
            </w:pPr>
            <w:r w:rsidRPr="005B5B2C">
              <w:rPr>
                <w:rFonts w:ascii="Sylfaen" w:hAnsi="Sylfaen"/>
                <w:sz w:val="24"/>
                <w:szCs w:val="24"/>
              </w:rPr>
              <w:t xml:space="preserve">Check the BLP Guideline applicable to your proposed development.  </w:t>
            </w:r>
          </w:p>
          <w:p w:rsidR="008B00E5" w:rsidRDefault="008B00E5" w:rsidP="00CE6A3B">
            <w:pPr>
              <w:pStyle w:val="ListParagraph"/>
              <w:numPr>
                <w:ilvl w:val="0"/>
                <w:numId w:val="3"/>
              </w:numPr>
              <w:rPr>
                <w:rFonts w:ascii="Sylfaen" w:hAnsi="Sylfaen"/>
                <w:sz w:val="24"/>
                <w:szCs w:val="24"/>
              </w:rPr>
            </w:pPr>
            <w:r w:rsidRPr="005B5B2C">
              <w:rPr>
                <w:rFonts w:ascii="Sylfaen" w:hAnsi="Sylfaen"/>
                <w:sz w:val="24"/>
                <w:szCs w:val="24"/>
              </w:rPr>
              <w:t>Prepare plans and drawings as per specifications given to you in the guide and gather all necessary documents.</w:t>
            </w:r>
          </w:p>
          <w:p w:rsidR="008B00E5" w:rsidRDefault="008B00E5" w:rsidP="00CE6A3B">
            <w:pPr>
              <w:pStyle w:val="ListParagraph"/>
              <w:numPr>
                <w:ilvl w:val="0"/>
                <w:numId w:val="3"/>
              </w:numPr>
              <w:rPr>
                <w:rFonts w:ascii="Sylfaen" w:hAnsi="Sylfaen"/>
                <w:sz w:val="24"/>
                <w:szCs w:val="24"/>
              </w:rPr>
            </w:pPr>
            <w:r>
              <w:rPr>
                <w:rFonts w:ascii="Sylfaen" w:hAnsi="Sylfaen"/>
                <w:sz w:val="24"/>
                <w:szCs w:val="24"/>
              </w:rPr>
              <w:t xml:space="preserve">Fill in Parts A, B and C of the application form as follows:  Part A – which needs to be filled in and signed by the applicant and the owner of the site (if applicant is not the owner)  you need to give accurate information on the exact nature of your proposed development to help us deal promptly with the application.  Parts B and C need to be filled in and signed by the person having prepared the development/building plans and who would understand all the technical points that are included in this Section of the form. </w:t>
            </w:r>
          </w:p>
          <w:p w:rsidR="008B00E5" w:rsidRDefault="008B00E5" w:rsidP="00645EAD">
            <w:pPr>
              <w:pStyle w:val="ListParagraph"/>
              <w:ind w:left="360"/>
              <w:rPr>
                <w:rFonts w:ascii="Sylfaen" w:hAnsi="Sylfaen"/>
                <w:sz w:val="12"/>
                <w:szCs w:val="24"/>
              </w:rPr>
            </w:pPr>
          </w:p>
          <w:p w:rsidR="00515457" w:rsidRPr="00515457" w:rsidRDefault="00515457" w:rsidP="00645EAD">
            <w:pPr>
              <w:pStyle w:val="ListParagraph"/>
              <w:ind w:left="360"/>
              <w:rPr>
                <w:rFonts w:ascii="Sylfaen" w:hAnsi="Sylfaen"/>
                <w:sz w:val="12"/>
                <w:szCs w:val="24"/>
              </w:rPr>
            </w:pPr>
          </w:p>
          <w:p w:rsidR="008B00E5" w:rsidRDefault="008B00E5" w:rsidP="00CE6A3B">
            <w:pPr>
              <w:pStyle w:val="ListParagraph"/>
              <w:numPr>
                <w:ilvl w:val="0"/>
                <w:numId w:val="3"/>
              </w:numPr>
              <w:rPr>
                <w:rFonts w:ascii="Sylfaen" w:hAnsi="Sylfaen"/>
                <w:sz w:val="24"/>
                <w:szCs w:val="24"/>
              </w:rPr>
            </w:pPr>
            <w:r>
              <w:rPr>
                <w:rFonts w:ascii="Sylfaen" w:hAnsi="Sylfaen"/>
                <w:sz w:val="24"/>
                <w:szCs w:val="24"/>
              </w:rPr>
              <w:t>Comply with notification procedures where required and submit proof thereof.</w:t>
            </w:r>
          </w:p>
          <w:p w:rsidR="008B00E5" w:rsidRPr="00515457" w:rsidRDefault="008B00E5" w:rsidP="008B00E5">
            <w:pPr>
              <w:pStyle w:val="ListParagraph"/>
              <w:rPr>
                <w:rFonts w:ascii="Sylfaen" w:hAnsi="Sylfaen"/>
                <w:sz w:val="8"/>
                <w:szCs w:val="24"/>
              </w:rPr>
            </w:pPr>
          </w:p>
          <w:p w:rsidR="008B00E5" w:rsidRPr="005B5B2C" w:rsidRDefault="008B00E5" w:rsidP="00CE6A3B">
            <w:pPr>
              <w:pStyle w:val="ListParagraph"/>
              <w:numPr>
                <w:ilvl w:val="0"/>
                <w:numId w:val="3"/>
              </w:numPr>
              <w:rPr>
                <w:rFonts w:ascii="Sylfaen" w:hAnsi="Sylfaen"/>
                <w:sz w:val="24"/>
                <w:szCs w:val="24"/>
              </w:rPr>
            </w:pPr>
            <w:r>
              <w:rPr>
                <w:rFonts w:ascii="Sylfaen" w:hAnsi="Sylfaen"/>
                <w:sz w:val="24"/>
                <w:szCs w:val="24"/>
              </w:rPr>
              <w:lastRenderedPageBreak/>
              <w:t>Submit your application form with all necessary information and documents.  Your documents will then be processed.</w:t>
            </w:r>
          </w:p>
          <w:p w:rsidR="008B00E5" w:rsidRPr="00F16BC8" w:rsidRDefault="008B00E5" w:rsidP="00CE6A3B">
            <w:pPr>
              <w:rPr>
                <w:rFonts w:ascii="Sylfaen" w:hAnsi="Sylfaen"/>
                <w:sz w:val="2"/>
                <w:szCs w:val="24"/>
              </w:rPr>
            </w:pPr>
          </w:p>
          <w:p w:rsidR="008B00E5" w:rsidRDefault="008B00E5" w:rsidP="00CE6A3B">
            <w:pPr>
              <w:rPr>
                <w:rFonts w:ascii="Sylfaen" w:hAnsi="Sylfaen"/>
                <w:sz w:val="24"/>
                <w:szCs w:val="24"/>
              </w:rPr>
            </w:pPr>
            <w:r>
              <w:rPr>
                <w:rFonts w:ascii="Sylfaen" w:hAnsi="Sylfaen"/>
                <w:sz w:val="24"/>
                <w:szCs w:val="24"/>
              </w:rPr>
              <w:t>The time frame to determine your application is:</w:t>
            </w:r>
          </w:p>
          <w:p w:rsidR="008B00E5" w:rsidRDefault="008B00E5" w:rsidP="00F16BC8">
            <w:pPr>
              <w:pStyle w:val="ListParagraph"/>
              <w:numPr>
                <w:ilvl w:val="0"/>
                <w:numId w:val="5"/>
              </w:numPr>
              <w:ind w:hanging="198"/>
              <w:rPr>
                <w:rFonts w:ascii="Sylfaen" w:hAnsi="Sylfaen"/>
                <w:sz w:val="24"/>
                <w:szCs w:val="24"/>
              </w:rPr>
            </w:pPr>
            <w:r>
              <w:rPr>
                <w:rFonts w:ascii="Sylfaen" w:hAnsi="Sylfaen"/>
                <w:sz w:val="24"/>
                <w:szCs w:val="24"/>
              </w:rPr>
              <w:t>Within 3 working days of the effective date of application for small enterprise falling under Small and Medium Enterprise Development Authority Act 2009</w:t>
            </w:r>
          </w:p>
          <w:p w:rsidR="008B00E5" w:rsidRPr="00F16BC8" w:rsidRDefault="008B00E5" w:rsidP="00F16BC8">
            <w:pPr>
              <w:pStyle w:val="ListParagraph"/>
              <w:numPr>
                <w:ilvl w:val="0"/>
                <w:numId w:val="5"/>
              </w:numPr>
              <w:ind w:hanging="198"/>
              <w:rPr>
                <w:rFonts w:ascii="Sylfaen" w:hAnsi="Sylfaen"/>
                <w:sz w:val="24"/>
                <w:szCs w:val="24"/>
              </w:rPr>
            </w:pPr>
            <w:r>
              <w:rPr>
                <w:rFonts w:ascii="Sylfaen" w:hAnsi="Sylfaen"/>
                <w:sz w:val="24"/>
                <w:szCs w:val="24"/>
              </w:rPr>
              <w:t>Within 14 working days of the effective date of application for all others.</w:t>
            </w:r>
          </w:p>
        </w:tc>
        <w:tc>
          <w:tcPr>
            <w:tcW w:w="2586" w:type="dxa"/>
            <w:gridSpan w:val="2"/>
            <w:tcBorders>
              <w:bottom w:val="single" w:sz="4" w:space="0" w:color="auto"/>
            </w:tcBorders>
            <w:vAlign w:val="center"/>
          </w:tcPr>
          <w:p w:rsidR="008B00E5" w:rsidRDefault="008B00E5" w:rsidP="008B00E5">
            <w:pPr>
              <w:rPr>
                <w:rFonts w:ascii="Sylfaen" w:hAnsi="Sylfaen"/>
                <w:sz w:val="24"/>
                <w:szCs w:val="24"/>
              </w:rPr>
            </w:pPr>
            <w:r>
              <w:rPr>
                <w:rFonts w:ascii="Sylfaen" w:hAnsi="Sylfaen"/>
                <w:sz w:val="24"/>
                <w:szCs w:val="24"/>
              </w:rPr>
              <w:lastRenderedPageBreak/>
              <w:t xml:space="preserve">Any Desk Officer at the Land Use and Planning Department on telephone number </w:t>
            </w:r>
            <w:r>
              <w:rPr>
                <w:rFonts w:ascii="Sylfaen" w:hAnsi="Sylfaen"/>
                <w:sz w:val="24"/>
                <w:szCs w:val="24"/>
              </w:rPr>
              <w:br/>
              <w:t>401-3100, and extension numbers 3140 and 3144</w:t>
            </w:r>
          </w:p>
        </w:tc>
      </w:tr>
      <w:tr w:rsidR="008B00E5" w:rsidTr="0043139F">
        <w:trPr>
          <w:gridAfter w:val="1"/>
          <w:wAfter w:w="180" w:type="dxa"/>
          <w:trHeight w:val="2073"/>
        </w:trPr>
        <w:tc>
          <w:tcPr>
            <w:tcW w:w="3600" w:type="dxa"/>
          </w:tcPr>
          <w:p w:rsidR="008B00E5" w:rsidRDefault="008B00E5" w:rsidP="00284ECF">
            <w:pPr>
              <w:pStyle w:val="ListParagraph"/>
              <w:ind w:left="360"/>
              <w:rPr>
                <w:rFonts w:ascii="Sylfaen" w:hAnsi="Sylfaen"/>
                <w:b/>
                <w:sz w:val="24"/>
                <w:szCs w:val="24"/>
                <w:u w:val="single"/>
              </w:rPr>
            </w:pPr>
          </w:p>
        </w:tc>
        <w:tc>
          <w:tcPr>
            <w:tcW w:w="3690" w:type="dxa"/>
            <w:tcBorders>
              <w:top w:val="single" w:sz="4" w:space="0" w:color="auto"/>
              <w:bottom w:val="single" w:sz="4" w:space="0" w:color="auto"/>
            </w:tcBorders>
          </w:tcPr>
          <w:p w:rsidR="008B00E5" w:rsidRDefault="008B00E5" w:rsidP="009D0E7A">
            <w:pPr>
              <w:rPr>
                <w:rFonts w:ascii="Sylfaen" w:hAnsi="Sylfaen"/>
                <w:sz w:val="24"/>
                <w:szCs w:val="24"/>
              </w:rPr>
            </w:pPr>
            <w:r>
              <w:rPr>
                <w:rFonts w:ascii="Sylfaen" w:hAnsi="Sylfaen"/>
                <w:sz w:val="24"/>
                <w:szCs w:val="24"/>
              </w:rPr>
              <w:t>What is an Exempt Development?</w:t>
            </w:r>
          </w:p>
        </w:tc>
        <w:tc>
          <w:tcPr>
            <w:tcW w:w="4794" w:type="dxa"/>
            <w:gridSpan w:val="2"/>
            <w:tcBorders>
              <w:top w:val="single" w:sz="4" w:space="0" w:color="auto"/>
              <w:bottom w:val="single" w:sz="4" w:space="0" w:color="auto"/>
            </w:tcBorders>
          </w:tcPr>
          <w:p w:rsidR="008B00E5" w:rsidRDefault="008B00E5" w:rsidP="00F16BC8">
            <w:pPr>
              <w:rPr>
                <w:rFonts w:ascii="Sylfaen" w:hAnsi="Sylfaen"/>
                <w:sz w:val="24"/>
                <w:szCs w:val="24"/>
              </w:rPr>
            </w:pPr>
            <w:r>
              <w:rPr>
                <w:rFonts w:ascii="Sylfaen" w:hAnsi="Sylfaen"/>
                <w:sz w:val="24"/>
                <w:szCs w:val="24"/>
              </w:rPr>
              <w:t>It is a development that does not require a Building and Land Use Permit.  A small scale enterprise/office activity that is carried out in the home without modification of the dwelling is exempt development that does not require a Building and Land Use Permit provided it satisfies established criteria.</w:t>
            </w:r>
          </w:p>
        </w:tc>
        <w:tc>
          <w:tcPr>
            <w:tcW w:w="2586" w:type="dxa"/>
            <w:gridSpan w:val="2"/>
            <w:tcBorders>
              <w:top w:val="single" w:sz="4" w:space="0" w:color="auto"/>
              <w:bottom w:val="nil"/>
            </w:tcBorders>
          </w:tcPr>
          <w:p w:rsidR="008B00E5" w:rsidRDefault="008B00E5" w:rsidP="00077997">
            <w:pPr>
              <w:jc w:val="both"/>
              <w:rPr>
                <w:rFonts w:ascii="Sylfaen" w:hAnsi="Sylfaen"/>
                <w:sz w:val="24"/>
                <w:szCs w:val="24"/>
              </w:rPr>
            </w:pPr>
          </w:p>
        </w:tc>
      </w:tr>
      <w:tr w:rsidR="008B00E5" w:rsidTr="00515457">
        <w:trPr>
          <w:gridAfter w:val="1"/>
          <w:wAfter w:w="180" w:type="dxa"/>
        </w:trPr>
        <w:tc>
          <w:tcPr>
            <w:tcW w:w="3600" w:type="dxa"/>
          </w:tcPr>
          <w:p w:rsidR="008B00E5" w:rsidRDefault="008B00E5" w:rsidP="00284ECF">
            <w:pPr>
              <w:pStyle w:val="ListParagraph"/>
              <w:ind w:left="360"/>
              <w:rPr>
                <w:rFonts w:ascii="Sylfaen" w:hAnsi="Sylfaen"/>
                <w:b/>
                <w:sz w:val="24"/>
                <w:szCs w:val="24"/>
                <w:u w:val="single"/>
              </w:rPr>
            </w:pPr>
          </w:p>
        </w:tc>
        <w:tc>
          <w:tcPr>
            <w:tcW w:w="3690" w:type="dxa"/>
            <w:tcBorders>
              <w:top w:val="single" w:sz="4" w:space="0" w:color="auto"/>
            </w:tcBorders>
          </w:tcPr>
          <w:p w:rsidR="008B00E5" w:rsidRDefault="008B00E5" w:rsidP="009D0E7A">
            <w:pPr>
              <w:rPr>
                <w:rFonts w:ascii="Sylfaen" w:hAnsi="Sylfaen"/>
                <w:sz w:val="24"/>
                <w:szCs w:val="24"/>
              </w:rPr>
            </w:pPr>
            <w:r>
              <w:rPr>
                <w:rFonts w:ascii="Sylfaen" w:hAnsi="Sylfaen"/>
                <w:sz w:val="24"/>
                <w:szCs w:val="24"/>
              </w:rPr>
              <w:t xml:space="preserve">Do I still require </w:t>
            </w:r>
            <w:proofErr w:type="gramStart"/>
            <w:r>
              <w:rPr>
                <w:rFonts w:ascii="Sylfaen" w:hAnsi="Sylfaen"/>
                <w:sz w:val="24"/>
                <w:szCs w:val="24"/>
              </w:rPr>
              <w:t>to make</w:t>
            </w:r>
            <w:proofErr w:type="gramEnd"/>
            <w:r>
              <w:rPr>
                <w:rFonts w:ascii="Sylfaen" w:hAnsi="Sylfaen"/>
                <w:sz w:val="24"/>
                <w:szCs w:val="24"/>
              </w:rPr>
              <w:t xml:space="preserve"> any application for an Exempt Development?</w:t>
            </w:r>
          </w:p>
        </w:tc>
        <w:tc>
          <w:tcPr>
            <w:tcW w:w="4794" w:type="dxa"/>
            <w:gridSpan w:val="2"/>
            <w:tcBorders>
              <w:top w:val="single" w:sz="4" w:space="0" w:color="auto"/>
            </w:tcBorders>
          </w:tcPr>
          <w:p w:rsidR="008B00E5" w:rsidRDefault="008B00E5" w:rsidP="00D47543">
            <w:pPr>
              <w:rPr>
                <w:rFonts w:ascii="Sylfaen" w:hAnsi="Sylfaen"/>
                <w:sz w:val="24"/>
                <w:szCs w:val="24"/>
              </w:rPr>
            </w:pPr>
            <w:r>
              <w:rPr>
                <w:rFonts w:ascii="Sylfaen" w:hAnsi="Sylfaen"/>
                <w:sz w:val="24"/>
                <w:szCs w:val="24"/>
              </w:rPr>
              <w:t>Yes. You need:</w:t>
            </w:r>
          </w:p>
          <w:p w:rsidR="008B00E5" w:rsidRDefault="008B00E5" w:rsidP="009D0E7A">
            <w:pPr>
              <w:pStyle w:val="ListParagraph"/>
              <w:numPr>
                <w:ilvl w:val="0"/>
                <w:numId w:val="4"/>
              </w:numPr>
              <w:rPr>
                <w:rFonts w:ascii="Sylfaen" w:hAnsi="Sylfaen"/>
                <w:sz w:val="24"/>
                <w:szCs w:val="24"/>
              </w:rPr>
            </w:pPr>
            <w:r>
              <w:rPr>
                <w:rFonts w:ascii="Sylfaen" w:hAnsi="Sylfaen"/>
                <w:sz w:val="24"/>
                <w:szCs w:val="24"/>
              </w:rPr>
              <w:t>to collect the Request Form for Exempt Development;</w:t>
            </w:r>
          </w:p>
          <w:p w:rsidR="008B00E5" w:rsidRDefault="008B00E5" w:rsidP="001A3FDB">
            <w:pPr>
              <w:pStyle w:val="ListParagraph"/>
              <w:numPr>
                <w:ilvl w:val="0"/>
                <w:numId w:val="4"/>
              </w:numPr>
              <w:rPr>
                <w:rFonts w:ascii="Sylfaen" w:hAnsi="Sylfaen"/>
                <w:sz w:val="24"/>
                <w:szCs w:val="24"/>
              </w:rPr>
            </w:pPr>
            <w:r>
              <w:rPr>
                <w:rFonts w:ascii="Sylfaen" w:hAnsi="Sylfaen"/>
                <w:sz w:val="24"/>
                <w:szCs w:val="24"/>
              </w:rPr>
              <w:t>to call at the Land Use and Planning Department with all the documents specified in the form;</w:t>
            </w:r>
          </w:p>
          <w:p w:rsidR="008B00E5" w:rsidRPr="009D0E7A" w:rsidRDefault="008B00E5" w:rsidP="00E4126E">
            <w:pPr>
              <w:pStyle w:val="ListParagraph"/>
              <w:numPr>
                <w:ilvl w:val="0"/>
                <w:numId w:val="4"/>
              </w:numPr>
              <w:rPr>
                <w:rFonts w:ascii="Sylfaen" w:hAnsi="Sylfaen"/>
                <w:sz w:val="24"/>
                <w:szCs w:val="24"/>
              </w:rPr>
            </w:pPr>
            <w:proofErr w:type="gramStart"/>
            <w:r>
              <w:rPr>
                <w:rFonts w:ascii="Sylfaen" w:hAnsi="Sylfaen"/>
                <w:sz w:val="24"/>
                <w:szCs w:val="24"/>
              </w:rPr>
              <w:t>once</w:t>
            </w:r>
            <w:proofErr w:type="gramEnd"/>
            <w:r>
              <w:rPr>
                <w:rFonts w:ascii="Sylfaen" w:hAnsi="Sylfaen"/>
                <w:sz w:val="24"/>
                <w:szCs w:val="24"/>
              </w:rPr>
              <w:t xml:space="preserve"> the Desk Officer is satisfied that the economic activity is exempted from a Building and Land Use Permit, you should call at the Public Health Department to pay the appropriate trade fee.</w:t>
            </w:r>
          </w:p>
        </w:tc>
        <w:tc>
          <w:tcPr>
            <w:tcW w:w="2586" w:type="dxa"/>
            <w:gridSpan w:val="2"/>
            <w:tcBorders>
              <w:top w:val="nil"/>
            </w:tcBorders>
          </w:tcPr>
          <w:p w:rsidR="008B00E5" w:rsidRDefault="008B00E5" w:rsidP="00077997">
            <w:pPr>
              <w:jc w:val="both"/>
              <w:rPr>
                <w:rFonts w:ascii="Sylfaen" w:hAnsi="Sylfaen"/>
                <w:sz w:val="24"/>
                <w:szCs w:val="24"/>
              </w:rPr>
            </w:pPr>
          </w:p>
        </w:tc>
      </w:tr>
    </w:tbl>
    <w:p w:rsidR="0023536D" w:rsidRPr="00515457" w:rsidRDefault="0023536D">
      <w:pPr>
        <w:rPr>
          <w:rFonts w:ascii="Sylfaen" w:hAnsi="Sylfaen"/>
          <w:sz w:val="2"/>
          <w:szCs w:val="24"/>
        </w:rPr>
      </w:pPr>
      <w:bookmarkStart w:id="0" w:name="_GoBack"/>
      <w:bookmarkEnd w:id="0"/>
    </w:p>
    <w:sectPr w:rsidR="0023536D" w:rsidRPr="00515457" w:rsidSect="00645EAD">
      <w:footerReference w:type="default" r:id="rId8"/>
      <w:pgSz w:w="16838" w:h="11906" w:orient="landscape"/>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EB" w:rsidRDefault="00C814EB" w:rsidP="00D47E5E">
      <w:pPr>
        <w:spacing w:after="0" w:line="240" w:lineRule="auto"/>
      </w:pPr>
      <w:r>
        <w:separator/>
      </w:r>
    </w:p>
  </w:endnote>
  <w:endnote w:type="continuationSeparator" w:id="0">
    <w:p w:rsidR="00C814EB" w:rsidRDefault="00C814EB" w:rsidP="00D4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89312"/>
      <w:docPartObj>
        <w:docPartGallery w:val="Page Numbers (Bottom of Page)"/>
        <w:docPartUnique/>
      </w:docPartObj>
    </w:sdtPr>
    <w:sdtEndPr>
      <w:rPr>
        <w:noProof/>
      </w:rPr>
    </w:sdtEndPr>
    <w:sdtContent>
      <w:p w:rsidR="00CE6A3B" w:rsidRDefault="00CE6A3B">
        <w:pPr>
          <w:pStyle w:val="Footer"/>
          <w:jc w:val="right"/>
        </w:pPr>
        <w:r>
          <w:fldChar w:fldCharType="begin"/>
        </w:r>
        <w:r>
          <w:instrText xml:space="preserve"> PAGE   \* MERGEFORMAT </w:instrText>
        </w:r>
        <w:r>
          <w:fldChar w:fldCharType="separate"/>
        </w:r>
        <w:r w:rsidR="0043139F">
          <w:rPr>
            <w:noProof/>
          </w:rPr>
          <w:t>3</w:t>
        </w:r>
        <w:r>
          <w:rPr>
            <w:noProof/>
          </w:rPr>
          <w:fldChar w:fldCharType="end"/>
        </w:r>
      </w:p>
    </w:sdtContent>
  </w:sdt>
  <w:p w:rsidR="00CE6A3B" w:rsidRDefault="00CE6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EB" w:rsidRDefault="00C814EB" w:rsidP="00D47E5E">
      <w:pPr>
        <w:spacing w:after="0" w:line="240" w:lineRule="auto"/>
      </w:pPr>
      <w:r>
        <w:separator/>
      </w:r>
    </w:p>
  </w:footnote>
  <w:footnote w:type="continuationSeparator" w:id="0">
    <w:p w:rsidR="00C814EB" w:rsidRDefault="00C814EB" w:rsidP="00D47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072"/>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C20932"/>
    <w:multiLevelType w:val="hybridMultilevel"/>
    <w:tmpl w:val="C9A687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FE1520"/>
    <w:multiLevelType w:val="hybridMultilevel"/>
    <w:tmpl w:val="0F163B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3370E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84023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6E68E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90BD5"/>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601F0F"/>
    <w:multiLevelType w:val="hybridMultilevel"/>
    <w:tmpl w:val="5EB84E4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2F367B"/>
    <w:multiLevelType w:val="hybridMultilevel"/>
    <w:tmpl w:val="A7D07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33E90"/>
    <w:multiLevelType w:val="hybridMultilevel"/>
    <w:tmpl w:val="DAEAD3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12451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DD5A4F"/>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4A11BA8"/>
    <w:multiLevelType w:val="hybridMultilevel"/>
    <w:tmpl w:val="F6C6B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655169"/>
    <w:multiLevelType w:val="hybridMultilevel"/>
    <w:tmpl w:val="762AC57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5173A47"/>
    <w:multiLevelType w:val="hybridMultilevel"/>
    <w:tmpl w:val="D5443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62F4322"/>
    <w:multiLevelType w:val="hybridMultilevel"/>
    <w:tmpl w:val="7B38B7DA"/>
    <w:lvl w:ilvl="0" w:tplc="A900F14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82921A4"/>
    <w:multiLevelType w:val="hybridMultilevel"/>
    <w:tmpl w:val="D4542272"/>
    <w:lvl w:ilvl="0" w:tplc="68C85044">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35797A"/>
    <w:multiLevelType w:val="hybridMultilevel"/>
    <w:tmpl w:val="19A64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8F561E"/>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9"/>
  </w:num>
  <w:num w:numId="4">
    <w:abstractNumId w:val="2"/>
  </w:num>
  <w:num w:numId="5">
    <w:abstractNumId w:val="16"/>
  </w:num>
  <w:num w:numId="6">
    <w:abstractNumId w:val="3"/>
  </w:num>
  <w:num w:numId="7">
    <w:abstractNumId w:val="18"/>
  </w:num>
  <w:num w:numId="8">
    <w:abstractNumId w:val="1"/>
  </w:num>
  <w:num w:numId="9">
    <w:abstractNumId w:val="17"/>
  </w:num>
  <w:num w:numId="10">
    <w:abstractNumId w:val="12"/>
  </w:num>
  <w:num w:numId="11">
    <w:abstractNumId w:val="14"/>
  </w:num>
  <w:num w:numId="12">
    <w:abstractNumId w:val="5"/>
  </w:num>
  <w:num w:numId="13">
    <w:abstractNumId w:val="15"/>
  </w:num>
  <w:num w:numId="14">
    <w:abstractNumId w:val="13"/>
  </w:num>
  <w:num w:numId="15">
    <w:abstractNumId w:val="7"/>
  </w:num>
  <w:num w:numId="16">
    <w:abstractNumId w:val="8"/>
  </w:num>
  <w:num w:numId="17">
    <w:abstractNumId w:val="1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6D"/>
    <w:rsid w:val="0000664E"/>
    <w:rsid w:val="00023B38"/>
    <w:rsid w:val="00077997"/>
    <w:rsid w:val="00082FA4"/>
    <w:rsid w:val="000B732A"/>
    <w:rsid w:val="0012652F"/>
    <w:rsid w:val="00184A04"/>
    <w:rsid w:val="00193586"/>
    <w:rsid w:val="001A3FDB"/>
    <w:rsid w:val="001B33B6"/>
    <w:rsid w:val="00222344"/>
    <w:rsid w:val="0023536D"/>
    <w:rsid w:val="00237CC0"/>
    <w:rsid w:val="00242A2C"/>
    <w:rsid w:val="00254E75"/>
    <w:rsid w:val="00284ECF"/>
    <w:rsid w:val="00290EF0"/>
    <w:rsid w:val="002C16B0"/>
    <w:rsid w:val="003506A2"/>
    <w:rsid w:val="003604EF"/>
    <w:rsid w:val="00393E3C"/>
    <w:rsid w:val="0043139F"/>
    <w:rsid w:val="00515457"/>
    <w:rsid w:val="00546857"/>
    <w:rsid w:val="00574457"/>
    <w:rsid w:val="005B5B2C"/>
    <w:rsid w:val="006024A3"/>
    <w:rsid w:val="00645EAD"/>
    <w:rsid w:val="0068416C"/>
    <w:rsid w:val="00686B8F"/>
    <w:rsid w:val="006A3947"/>
    <w:rsid w:val="006E5D4E"/>
    <w:rsid w:val="007445A5"/>
    <w:rsid w:val="007703BB"/>
    <w:rsid w:val="00775FDE"/>
    <w:rsid w:val="007B6B80"/>
    <w:rsid w:val="007C1FD1"/>
    <w:rsid w:val="007E2772"/>
    <w:rsid w:val="008262A2"/>
    <w:rsid w:val="008B00E5"/>
    <w:rsid w:val="008B44D8"/>
    <w:rsid w:val="008F0D65"/>
    <w:rsid w:val="00913D15"/>
    <w:rsid w:val="00956FA6"/>
    <w:rsid w:val="009B7837"/>
    <w:rsid w:val="009C15E0"/>
    <w:rsid w:val="009D0E7A"/>
    <w:rsid w:val="00B07CE4"/>
    <w:rsid w:val="00B30AAC"/>
    <w:rsid w:val="00B7581A"/>
    <w:rsid w:val="00B816AD"/>
    <w:rsid w:val="00B84753"/>
    <w:rsid w:val="00BB663B"/>
    <w:rsid w:val="00C23C59"/>
    <w:rsid w:val="00C814EB"/>
    <w:rsid w:val="00C95D03"/>
    <w:rsid w:val="00C96933"/>
    <w:rsid w:val="00C978F3"/>
    <w:rsid w:val="00CC27EA"/>
    <w:rsid w:val="00CC31FD"/>
    <w:rsid w:val="00CE21DE"/>
    <w:rsid w:val="00CE6A3B"/>
    <w:rsid w:val="00D47543"/>
    <w:rsid w:val="00D47E5E"/>
    <w:rsid w:val="00DA697A"/>
    <w:rsid w:val="00DC0CA4"/>
    <w:rsid w:val="00E10490"/>
    <w:rsid w:val="00E4126E"/>
    <w:rsid w:val="00F16BC8"/>
    <w:rsid w:val="00F22694"/>
    <w:rsid w:val="00F9349B"/>
    <w:rsid w:val="00FE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jteelokee</dc:creator>
  <cp:lastModifiedBy>Rani Boojawon</cp:lastModifiedBy>
  <cp:revision>4</cp:revision>
  <cp:lastPrinted>2015-09-07T09:59:00Z</cp:lastPrinted>
  <dcterms:created xsi:type="dcterms:W3CDTF">2015-10-07T07:47:00Z</dcterms:created>
  <dcterms:modified xsi:type="dcterms:W3CDTF">2015-10-07T09:04:00Z</dcterms:modified>
</cp:coreProperties>
</file>