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2D69B" w:themeColor="accent3" w:themeTint="99"/>
  <w:body>
    <w:p w:rsidR="00B816AD" w:rsidRPr="00CE6A3B" w:rsidRDefault="00B816AD" w:rsidP="0023536D">
      <w:pPr>
        <w:jc w:val="center"/>
        <w:rPr>
          <w:rFonts w:ascii="Sylfaen" w:hAnsi="Sylfaen"/>
          <w:b/>
          <w:sz w:val="16"/>
          <w:szCs w:val="24"/>
          <w:u w:val="single"/>
        </w:rPr>
      </w:pPr>
    </w:p>
    <w:tbl>
      <w:tblPr>
        <w:tblStyle w:val="TableGrid"/>
        <w:tblW w:w="0" w:type="auto"/>
        <w:tblLook w:val="04A0" w:firstRow="1" w:lastRow="0" w:firstColumn="1" w:lastColumn="0" w:noHBand="0" w:noVBand="1"/>
      </w:tblPr>
      <w:tblGrid>
        <w:gridCol w:w="3708"/>
        <w:gridCol w:w="3378"/>
        <w:gridCol w:w="4542"/>
        <w:gridCol w:w="2546"/>
      </w:tblGrid>
      <w:tr w:rsidR="0023536D" w:rsidRPr="0023536D" w:rsidTr="00D47E5E">
        <w:tc>
          <w:tcPr>
            <w:tcW w:w="3708" w:type="dxa"/>
            <w:shd w:val="clear" w:color="auto" w:fill="C4BC96" w:themeFill="background2" w:themeFillShade="BF"/>
          </w:tcPr>
          <w:p w:rsidR="0023536D" w:rsidRPr="0023536D" w:rsidRDefault="00CE6A3B" w:rsidP="0023536D">
            <w:pPr>
              <w:jc w:val="center"/>
              <w:rPr>
                <w:rFonts w:ascii="Sylfaen" w:hAnsi="Sylfaen"/>
                <w:b/>
                <w:sz w:val="24"/>
                <w:szCs w:val="24"/>
              </w:rPr>
            </w:pPr>
            <w:r w:rsidRPr="0023536D">
              <w:rPr>
                <w:rFonts w:ascii="Sylfaen" w:hAnsi="Sylfaen"/>
                <w:b/>
                <w:sz w:val="24"/>
                <w:szCs w:val="24"/>
              </w:rPr>
              <w:t>PUBLIC INFRASTRUCTURE DEPARTMENT</w:t>
            </w:r>
          </w:p>
        </w:tc>
        <w:tc>
          <w:tcPr>
            <w:tcW w:w="3378" w:type="dxa"/>
            <w:shd w:val="clear" w:color="auto" w:fill="C4BC96" w:themeFill="background2" w:themeFillShade="BF"/>
          </w:tcPr>
          <w:p w:rsidR="0023536D" w:rsidRPr="0023536D" w:rsidRDefault="008B00E5" w:rsidP="0023536D">
            <w:pPr>
              <w:jc w:val="center"/>
              <w:rPr>
                <w:rFonts w:ascii="Sylfaen" w:hAnsi="Sylfaen"/>
                <w:b/>
                <w:sz w:val="24"/>
                <w:szCs w:val="24"/>
              </w:rPr>
            </w:pPr>
            <w:r w:rsidRPr="0023536D">
              <w:rPr>
                <w:rFonts w:ascii="Sylfaen" w:hAnsi="Sylfaen"/>
                <w:b/>
                <w:sz w:val="24"/>
                <w:szCs w:val="24"/>
              </w:rPr>
              <w:t>F A Q</w:t>
            </w:r>
            <w:r>
              <w:rPr>
                <w:rFonts w:ascii="Sylfaen" w:hAnsi="Sylfaen"/>
                <w:b/>
                <w:sz w:val="24"/>
                <w:szCs w:val="24"/>
              </w:rPr>
              <w:t xml:space="preserve"> S</w:t>
            </w:r>
          </w:p>
        </w:tc>
        <w:tc>
          <w:tcPr>
            <w:tcW w:w="4542" w:type="dxa"/>
            <w:shd w:val="clear" w:color="auto" w:fill="C4BC96" w:themeFill="background2" w:themeFillShade="BF"/>
          </w:tcPr>
          <w:p w:rsidR="0023536D" w:rsidRPr="0023536D" w:rsidRDefault="0023536D" w:rsidP="0023536D">
            <w:pPr>
              <w:jc w:val="center"/>
              <w:rPr>
                <w:rFonts w:ascii="Sylfaen" w:hAnsi="Sylfaen"/>
                <w:b/>
                <w:sz w:val="24"/>
                <w:szCs w:val="24"/>
              </w:rPr>
            </w:pPr>
            <w:r w:rsidRPr="0023536D">
              <w:rPr>
                <w:rFonts w:ascii="Sylfaen" w:hAnsi="Sylfaen"/>
                <w:b/>
                <w:sz w:val="24"/>
                <w:szCs w:val="24"/>
              </w:rPr>
              <w:t>Answers</w:t>
            </w:r>
          </w:p>
        </w:tc>
        <w:tc>
          <w:tcPr>
            <w:tcW w:w="2546" w:type="dxa"/>
            <w:shd w:val="clear" w:color="auto" w:fill="C4BC96" w:themeFill="background2" w:themeFillShade="BF"/>
          </w:tcPr>
          <w:p w:rsidR="0023536D" w:rsidRPr="0023536D" w:rsidRDefault="0023536D" w:rsidP="0023536D">
            <w:pPr>
              <w:jc w:val="center"/>
              <w:rPr>
                <w:rFonts w:ascii="Sylfaen" w:hAnsi="Sylfaen"/>
                <w:b/>
                <w:sz w:val="24"/>
                <w:szCs w:val="24"/>
              </w:rPr>
            </w:pPr>
            <w:r w:rsidRPr="0023536D">
              <w:rPr>
                <w:rFonts w:ascii="Sylfaen" w:hAnsi="Sylfaen"/>
                <w:b/>
                <w:sz w:val="24"/>
                <w:szCs w:val="24"/>
              </w:rPr>
              <w:t>Name and Particulars of Contact Person</w:t>
            </w:r>
          </w:p>
          <w:p w:rsidR="0023536D" w:rsidRPr="0023536D" w:rsidRDefault="0023536D" w:rsidP="0023536D">
            <w:pPr>
              <w:jc w:val="center"/>
              <w:rPr>
                <w:rFonts w:ascii="Sylfaen" w:hAnsi="Sylfaen"/>
                <w:b/>
                <w:sz w:val="24"/>
                <w:szCs w:val="24"/>
              </w:rPr>
            </w:pPr>
          </w:p>
        </w:tc>
      </w:tr>
      <w:tr w:rsidR="00D47E5E" w:rsidTr="00D47E5E">
        <w:tc>
          <w:tcPr>
            <w:tcW w:w="3708" w:type="dxa"/>
            <w:vMerge w:val="restart"/>
          </w:tcPr>
          <w:p w:rsidR="00D47E5E" w:rsidRPr="00D47E5E" w:rsidRDefault="00D47E5E" w:rsidP="0023536D">
            <w:pPr>
              <w:pStyle w:val="ListParagraph"/>
              <w:numPr>
                <w:ilvl w:val="0"/>
                <w:numId w:val="1"/>
              </w:numPr>
              <w:rPr>
                <w:rFonts w:ascii="Sylfaen" w:hAnsi="Sylfaen"/>
                <w:b/>
                <w:sz w:val="24"/>
                <w:szCs w:val="24"/>
                <w:u w:val="single"/>
              </w:rPr>
            </w:pPr>
            <w:r w:rsidRPr="00D47E5E">
              <w:rPr>
                <w:rFonts w:ascii="Sylfaen" w:hAnsi="Sylfaen"/>
                <w:b/>
                <w:sz w:val="24"/>
                <w:szCs w:val="24"/>
                <w:u w:val="single"/>
              </w:rPr>
              <w:t>STREET LIGHTING</w:t>
            </w:r>
          </w:p>
        </w:tc>
        <w:tc>
          <w:tcPr>
            <w:tcW w:w="3378" w:type="dxa"/>
          </w:tcPr>
          <w:p w:rsidR="00D47E5E" w:rsidRDefault="00D47E5E" w:rsidP="0023536D">
            <w:pPr>
              <w:rPr>
                <w:rFonts w:ascii="Sylfaen" w:hAnsi="Sylfaen"/>
                <w:b/>
                <w:sz w:val="24"/>
                <w:szCs w:val="24"/>
              </w:rPr>
            </w:pPr>
            <w:r>
              <w:rPr>
                <w:rFonts w:ascii="Sylfaen" w:hAnsi="Sylfaen"/>
                <w:sz w:val="24"/>
                <w:szCs w:val="24"/>
              </w:rPr>
              <w:t>A Street lantern near my house is not lighting.  What should I do?</w:t>
            </w:r>
          </w:p>
        </w:tc>
        <w:tc>
          <w:tcPr>
            <w:tcW w:w="4542" w:type="dxa"/>
          </w:tcPr>
          <w:p w:rsidR="00D47E5E" w:rsidRDefault="00D47E5E" w:rsidP="00CE6A3B">
            <w:pPr>
              <w:rPr>
                <w:rFonts w:ascii="Sylfaen" w:hAnsi="Sylfaen"/>
                <w:sz w:val="24"/>
                <w:szCs w:val="24"/>
              </w:rPr>
            </w:pPr>
            <w:r>
              <w:rPr>
                <w:rFonts w:ascii="Sylfaen" w:hAnsi="Sylfaen"/>
                <w:sz w:val="24"/>
                <w:szCs w:val="24"/>
              </w:rPr>
              <w:t>File a complaint at the Complaint Desk on 4521498</w:t>
            </w:r>
            <w:r w:rsidR="00F9349B">
              <w:rPr>
                <w:rFonts w:ascii="Sylfaen" w:hAnsi="Sylfaen"/>
                <w:sz w:val="24"/>
                <w:szCs w:val="24"/>
              </w:rPr>
              <w:t>.  Same will be referred to the Department for urgent action.</w:t>
            </w:r>
          </w:p>
        </w:tc>
        <w:tc>
          <w:tcPr>
            <w:tcW w:w="2546" w:type="dxa"/>
            <w:vMerge w:val="restart"/>
            <w:vAlign w:val="center"/>
          </w:tcPr>
          <w:p w:rsidR="006024A3" w:rsidRDefault="006024A3" w:rsidP="0023536D">
            <w:pPr>
              <w:jc w:val="center"/>
              <w:rPr>
                <w:rFonts w:ascii="Sylfaen" w:hAnsi="Sylfaen"/>
                <w:sz w:val="24"/>
                <w:szCs w:val="24"/>
              </w:rPr>
            </w:pPr>
            <w:r>
              <w:rPr>
                <w:rFonts w:ascii="Sylfaen" w:hAnsi="Sylfaen"/>
                <w:sz w:val="24"/>
                <w:szCs w:val="24"/>
              </w:rPr>
              <w:t>Any officer at the Complaint Desk</w:t>
            </w:r>
          </w:p>
          <w:p w:rsidR="00D47E5E" w:rsidRDefault="00D47E5E" w:rsidP="0023536D">
            <w:pPr>
              <w:jc w:val="center"/>
              <w:rPr>
                <w:rFonts w:ascii="Sylfaen" w:hAnsi="Sylfaen"/>
                <w:sz w:val="24"/>
                <w:szCs w:val="24"/>
              </w:rPr>
            </w:pPr>
            <w:r>
              <w:rPr>
                <w:rFonts w:ascii="Sylfaen" w:hAnsi="Sylfaen"/>
                <w:sz w:val="24"/>
                <w:szCs w:val="24"/>
              </w:rPr>
              <w:t>Telephone No.: 4521498</w:t>
            </w:r>
          </w:p>
        </w:tc>
      </w:tr>
      <w:tr w:rsidR="00D47E5E" w:rsidTr="00D47E5E">
        <w:tc>
          <w:tcPr>
            <w:tcW w:w="3708" w:type="dxa"/>
            <w:vMerge/>
          </w:tcPr>
          <w:p w:rsidR="00D47E5E" w:rsidRPr="0023536D" w:rsidRDefault="00D47E5E" w:rsidP="0023536D">
            <w:pPr>
              <w:rPr>
                <w:rFonts w:ascii="Sylfaen" w:hAnsi="Sylfaen"/>
                <w:b/>
                <w:sz w:val="24"/>
                <w:szCs w:val="24"/>
              </w:rPr>
            </w:pPr>
          </w:p>
        </w:tc>
        <w:tc>
          <w:tcPr>
            <w:tcW w:w="3378" w:type="dxa"/>
          </w:tcPr>
          <w:p w:rsidR="00D47E5E" w:rsidRDefault="00D47E5E" w:rsidP="008B00E5">
            <w:pPr>
              <w:rPr>
                <w:rFonts w:ascii="Sylfaen" w:hAnsi="Sylfaen"/>
                <w:sz w:val="24"/>
                <w:szCs w:val="24"/>
              </w:rPr>
            </w:pPr>
            <w:r>
              <w:rPr>
                <w:rFonts w:ascii="Sylfaen" w:hAnsi="Sylfaen"/>
                <w:sz w:val="24"/>
                <w:szCs w:val="24"/>
              </w:rPr>
              <w:t>My house is at a dark spot, what should I do to have a lantern fixed</w:t>
            </w:r>
            <w:r w:rsidR="008B00E5">
              <w:rPr>
                <w:rFonts w:ascii="Sylfaen" w:hAnsi="Sylfaen"/>
                <w:sz w:val="24"/>
                <w:szCs w:val="24"/>
              </w:rPr>
              <w:t>?</w:t>
            </w:r>
          </w:p>
        </w:tc>
        <w:tc>
          <w:tcPr>
            <w:tcW w:w="4542" w:type="dxa"/>
          </w:tcPr>
          <w:p w:rsidR="00D47E5E" w:rsidRDefault="00F9349B" w:rsidP="008B00E5">
            <w:pPr>
              <w:jc w:val="both"/>
              <w:rPr>
                <w:rFonts w:ascii="Sylfaen" w:hAnsi="Sylfaen"/>
                <w:sz w:val="24"/>
                <w:szCs w:val="24"/>
              </w:rPr>
            </w:pPr>
            <w:r>
              <w:rPr>
                <w:rFonts w:ascii="Sylfaen" w:hAnsi="Sylfaen"/>
                <w:sz w:val="24"/>
                <w:szCs w:val="24"/>
              </w:rPr>
              <w:t>Address your written</w:t>
            </w:r>
            <w:r w:rsidR="00D47E5E">
              <w:rPr>
                <w:rFonts w:ascii="Sylfaen" w:hAnsi="Sylfaen"/>
                <w:sz w:val="24"/>
                <w:szCs w:val="24"/>
              </w:rPr>
              <w:t xml:space="preserve"> </w:t>
            </w:r>
            <w:r>
              <w:rPr>
                <w:rFonts w:ascii="Sylfaen" w:hAnsi="Sylfaen"/>
                <w:sz w:val="24"/>
                <w:szCs w:val="24"/>
              </w:rPr>
              <w:t xml:space="preserve">request to the </w:t>
            </w:r>
            <w:r w:rsidR="008B00E5">
              <w:rPr>
                <w:rFonts w:ascii="Sylfaen" w:hAnsi="Sylfaen"/>
                <w:sz w:val="24"/>
                <w:szCs w:val="24"/>
              </w:rPr>
              <w:t>Chief Executive of the</w:t>
            </w:r>
            <w:r>
              <w:rPr>
                <w:rFonts w:ascii="Sylfaen" w:hAnsi="Sylfaen"/>
                <w:sz w:val="24"/>
                <w:szCs w:val="24"/>
              </w:rPr>
              <w:t xml:space="preserve"> Counci</w:t>
            </w:r>
            <w:r w:rsidR="006024A3">
              <w:rPr>
                <w:rFonts w:ascii="Sylfaen" w:hAnsi="Sylfaen"/>
                <w:sz w:val="24"/>
                <w:szCs w:val="24"/>
              </w:rPr>
              <w:t>l</w:t>
            </w:r>
            <w:r w:rsidR="008B00E5">
              <w:rPr>
                <w:rFonts w:ascii="Sylfaen" w:hAnsi="Sylfaen"/>
                <w:sz w:val="24"/>
                <w:szCs w:val="24"/>
              </w:rPr>
              <w:t>.  Same will be transmitted to the Village Council.  They</w:t>
            </w:r>
            <w:r w:rsidR="00D47E5E">
              <w:rPr>
                <w:rFonts w:ascii="Sylfaen" w:hAnsi="Sylfaen"/>
                <w:sz w:val="24"/>
                <w:szCs w:val="24"/>
              </w:rPr>
              <w:t xml:space="preserve"> will put your request on the Village Council’s priority list.  At the same time file a complaint at the Complaint Desk on 4521498.  The Public Infrastructure Department will consider the request.  Lanterns will be placed </w:t>
            </w:r>
            <w:r w:rsidR="006024A3">
              <w:rPr>
                <w:rFonts w:ascii="Sylfaen" w:hAnsi="Sylfaen"/>
                <w:sz w:val="24"/>
                <w:szCs w:val="24"/>
              </w:rPr>
              <w:t>on priority basis</w:t>
            </w:r>
            <w:r w:rsidR="00D47E5E">
              <w:rPr>
                <w:rFonts w:ascii="Sylfaen" w:hAnsi="Sylfaen"/>
                <w:sz w:val="24"/>
                <w:szCs w:val="24"/>
              </w:rPr>
              <w:t xml:space="preserve"> and also depending on </w:t>
            </w:r>
            <w:r w:rsidR="006024A3">
              <w:rPr>
                <w:rFonts w:ascii="Sylfaen" w:hAnsi="Sylfaen"/>
                <w:sz w:val="24"/>
                <w:szCs w:val="24"/>
              </w:rPr>
              <w:t xml:space="preserve">the </w:t>
            </w:r>
            <w:r w:rsidR="00D47E5E">
              <w:rPr>
                <w:rFonts w:ascii="Sylfaen" w:hAnsi="Sylfaen"/>
                <w:sz w:val="24"/>
                <w:szCs w:val="24"/>
              </w:rPr>
              <w:t xml:space="preserve">availability of lanterns </w:t>
            </w:r>
            <w:r w:rsidR="006024A3">
              <w:rPr>
                <w:rFonts w:ascii="Sylfaen" w:hAnsi="Sylfaen"/>
                <w:sz w:val="24"/>
                <w:szCs w:val="24"/>
              </w:rPr>
              <w:t xml:space="preserve">or the </w:t>
            </w:r>
            <w:r w:rsidR="00D47E5E">
              <w:rPr>
                <w:rFonts w:ascii="Sylfaen" w:hAnsi="Sylfaen"/>
                <w:sz w:val="24"/>
                <w:szCs w:val="24"/>
              </w:rPr>
              <w:t>availability of funds.</w:t>
            </w:r>
          </w:p>
        </w:tc>
        <w:tc>
          <w:tcPr>
            <w:tcW w:w="2546" w:type="dxa"/>
            <w:vMerge/>
          </w:tcPr>
          <w:p w:rsidR="00D47E5E" w:rsidRDefault="00D47E5E" w:rsidP="0023536D">
            <w:pPr>
              <w:jc w:val="center"/>
              <w:rPr>
                <w:rFonts w:ascii="Sylfaen" w:hAnsi="Sylfaen"/>
                <w:sz w:val="24"/>
                <w:szCs w:val="24"/>
              </w:rPr>
            </w:pPr>
          </w:p>
        </w:tc>
      </w:tr>
      <w:tr w:rsidR="00D47E5E" w:rsidTr="00D47E5E">
        <w:tc>
          <w:tcPr>
            <w:tcW w:w="3708" w:type="dxa"/>
            <w:vMerge/>
          </w:tcPr>
          <w:p w:rsidR="00D47E5E" w:rsidRPr="0023536D" w:rsidRDefault="00D47E5E" w:rsidP="0023536D">
            <w:pPr>
              <w:rPr>
                <w:rFonts w:ascii="Sylfaen" w:hAnsi="Sylfaen"/>
                <w:b/>
                <w:sz w:val="24"/>
                <w:szCs w:val="24"/>
              </w:rPr>
            </w:pPr>
          </w:p>
        </w:tc>
        <w:tc>
          <w:tcPr>
            <w:tcW w:w="3378" w:type="dxa"/>
          </w:tcPr>
          <w:p w:rsidR="00D47E5E" w:rsidRDefault="00D47E5E" w:rsidP="00CE6A3B">
            <w:pPr>
              <w:jc w:val="both"/>
              <w:rPr>
                <w:rFonts w:ascii="Sylfaen" w:hAnsi="Sylfaen"/>
                <w:sz w:val="24"/>
                <w:szCs w:val="24"/>
              </w:rPr>
            </w:pPr>
            <w:r>
              <w:rPr>
                <w:rFonts w:ascii="Sylfaen" w:hAnsi="Sylfaen"/>
                <w:sz w:val="24"/>
                <w:szCs w:val="24"/>
              </w:rPr>
              <w:t>A series of lamps are not lighting in my vicinity.  What should be done for repairs?</w:t>
            </w:r>
          </w:p>
        </w:tc>
        <w:tc>
          <w:tcPr>
            <w:tcW w:w="4542" w:type="dxa"/>
          </w:tcPr>
          <w:p w:rsidR="00D47E5E" w:rsidRDefault="00D47E5E" w:rsidP="00CE6A3B">
            <w:pPr>
              <w:jc w:val="both"/>
              <w:rPr>
                <w:rFonts w:ascii="Sylfaen" w:hAnsi="Sylfaen"/>
                <w:sz w:val="24"/>
                <w:szCs w:val="24"/>
              </w:rPr>
            </w:pPr>
            <w:r>
              <w:rPr>
                <w:rFonts w:ascii="Sylfaen" w:hAnsi="Sylfaen"/>
                <w:sz w:val="24"/>
                <w:szCs w:val="24"/>
              </w:rPr>
              <w:t>File a complaint at the Complaint Desk on 4521498.  The matter will be reported to the Central Electricity Board for necessary action as most probably the switching device installed by the CEB for the network is faulty.</w:t>
            </w:r>
          </w:p>
        </w:tc>
        <w:tc>
          <w:tcPr>
            <w:tcW w:w="2546" w:type="dxa"/>
            <w:vMerge/>
          </w:tcPr>
          <w:p w:rsidR="00D47E5E" w:rsidRDefault="00D47E5E" w:rsidP="0023536D">
            <w:pPr>
              <w:jc w:val="center"/>
              <w:rPr>
                <w:rFonts w:ascii="Sylfaen" w:hAnsi="Sylfaen"/>
                <w:sz w:val="24"/>
                <w:szCs w:val="24"/>
              </w:rPr>
            </w:pPr>
          </w:p>
        </w:tc>
      </w:tr>
    </w:tbl>
    <w:p w:rsidR="00D47E5E" w:rsidRDefault="00D47E5E">
      <w:r>
        <w:br w:type="page"/>
      </w:r>
    </w:p>
    <w:tbl>
      <w:tblPr>
        <w:tblStyle w:val="TableGrid"/>
        <w:tblW w:w="14850" w:type="dxa"/>
        <w:tblInd w:w="-342" w:type="dxa"/>
        <w:tblLook w:val="04A0" w:firstRow="1" w:lastRow="0" w:firstColumn="1" w:lastColumn="0" w:noHBand="0" w:noVBand="1"/>
      </w:tblPr>
      <w:tblGrid>
        <w:gridCol w:w="3600"/>
        <w:gridCol w:w="3870"/>
        <w:gridCol w:w="4794"/>
        <w:gridCol w:w="2586"/>
      </w:tblGrid>
      <w:tr w:rsidR="00D47E5E" w:rsidRPr="0023536D" w:rsidTr="00222344">
        <w:tc>
          <w:tcPr>
            <w:tcW w:w="3600" w:type="dxa"/>
            <w:shd w:val="clear" w:color="auto" w:fill="C4BC96" w:themeFill="background2" w:themeFillShade="BF"/>
          </w:tcPr>
          <w:p w:rsidR="00D47E5E" w:rsidRPr="0023536D" w:rsidRDefault="00CE6A3B" w:rsidP="00CE6A3B">
            <w:pPr>
              <w:jc w:val="center"/>
              <w:rPr>
                <w:rFonts w:ascii="Sylfaen" w:hAnsi="Sylfaen"/>
                <w:b/>
                <w:sz w:val="24"/>
                <w:szCs w:val="24"/>
              </w:rPr>
            </w:pPr>
            <w:r w:rsidRPr="0023536D">
              <w:rPr>
                <w:rFonts w:ascii="Sylfaen" w:hAnsi="Sylfaen"/>
                <w:b/>
                <w:sz w:val="24"/>
                <w:szCs w:val="24"/>
              </w:rPr>
              <w:lastRenderedPageBreak/>
              <w:t>PUBLIC INFRASTRUCTURE DEPARTMENT</w:t>
            </w:r>
          </w:p>
        </w:tc>
        <w:tc>
          <w:tcPr>
            <w:tcW w:w="3870" w:type="dxa"/>
            <w:shd w:val="clear" w:color="auto" w:fill="C4BC96" w:themeFill="background2" w:themeFillShade="BF"/>
          </w:tcPr>
          <w:p w:rsidR="00D47E5E" w:rsidRPr="0023536D" w:rsidRDefault="00CE6A3B" w:rsidP="008B00E5">
            <w:pPr>
              <w:jc w:val="center"/>
              <w:rPr>
                <w:rFonts w:ascii="Sylfaen" w:hAnsi="Sylfaen"/>
                <w:b/>
                <w:sz w:val="24"/>
                <w:szCs w:val="24"/>
              </w:rPr>
            </w:pPr>
            <w:r w:rsidRPr="0023536D">
              <w:rPr>
                <w:rFonts w:ascii="Sylfaen" w:hAnsi="Sylfaen"/>
                <w:b/>
                <w:sz w:val="24"/>
                <w:szCs w:val="24"/>
              </w:rPr>
              <w:t>F A Q</w:t>
            </w:r>
            <w:r>
              <w:rPr>
                <w:rFonts w:ascii="Sylfaen" w:hAnsi="Sylfaen"/>
                <w:b/>
                <w:sz w:val="24"/>
                <w:szCs w:val="24"/>
              </w:rPr>
              <w:t xml:space="preserve"> S</w:t>
            </w:r>
          </w:p>
        </w:tc>
        <w:tc>
          <w:tcPr>
            <w:tcW w:w="4794" w:type="dxa"/>
            <w:shd w:val="clear" w:color="auto" w:fill="C4BC96" w:themeFill="background2" w:themeFillShade="BF"/>
          </w:tcPr>
          <w:p w:rsidR="00D47E5E" w:rsidRPr="0023536D" w:rsidRDefault="00CE6A3B" w:rsidP="00CE6A3B">
            <w:pPr>
              <w:jc w:val="center"/>
              <w:rPr>
                <w:rFonts w:ascii="Sylfaen" w:hAnsi="Sylfaen"/>
                <w:b/>
                <w:sz w:val="24"/>
                <w:szCs w:val="24"/>
              </w:rPr>
            </w:pPr>
            <w:r w:rsidRPr="0023536D">
              <w:rPr>
                <w:rFonts w:ascii="Sylfaen" w:hAnsi="Sylfaen"/>
                <w:b/>
                <w:sz w:val="24"/>
                <w:szCs w:val="24"/>
              </w:rPr>
              <w:t>ANSWERS</w:t>
            </w:r>
          </w:p>
        </w:tc>
        <w:tc>
          <w:tcPr>
            <w:tcW w:w="2586" w:type="dxa"/>
            <w:shd w:val="clear" w:color="auto" w:fill="C4BC96" w:themeFill="background2" w:themeFillShade="BF"/>
          </w:tcPr>
          <w:p w:rsidR="00D47E5E" w:rsidRPr="0023536D" w:rsidRDefault="00CE6A3B" w:rsidP="00CE6A3B">
            <w:pPr>
              <w:jc w:val="center"/>
              <w:rPr>
                <w:rFonts w:ascii="Sylfaen" w:hAnsi="Sylfaen"/>
                <w:b/>
                <w:sz w:val="24"/>
                <w:szCs w:val="24"/>
              </w:rPr>
            </w:pPr>
            <w:r w:rsidRPr="0023536D">
              <w:rPr>
                <w:rFonts w:ascii="Sylfaen" w:hAnsi="Sylfaen"/>
                <w:b/>
                <w:sz w:val="24"/>
                <w:szCs w:val="24"/>
              </w:rPr>
              <w:t>NAME AND PARTICULARS OF CONTACT PERSON</w:t>
            </w:r>
          </w:p>
          <w:p w:rsidR="00D47E5E" w:rsidRPr="0023536D" w:rsidRDefault="00D47E5E" w:rsidP="00CE6A3B">
            <w:pPr>
              <w:jc w:val="center"/>
              <w:rPr>
                <w:rFonts w:ascii="Sylfaen" w:hAnsi="Sylfaen"/>
                <w:b/>
                <w:sz w:val="24"/>
                <w:szCs w:val="24"/>
              </w:rPr>
            </w:pPr>
          </w:p>
        </w:tc>
      </w:tr>
      <w:tr w:rsidR="00D47E5E" w:rsidTr="00222344">
        <w:tc>
          <w:tcPr>
            <w:tcW w:w="3600" w:type="dxa"/>
            <w:vMerge w:val="restart"/>
          </w:tcPr>
          <w:p w:rsidR="00D47E5E" w:rsidRPr="00B07CE4" w:rsidRDefault="00D47E5E" w:rsidP="00CE6A3B">
            <w:pPr>
              <w:pStyle w:val="ListParagraph"/>
              <w:numPr>
                <w:ilvl w:val="0"/>
                <w:numId w:val="19"/>
              </w:numPr>
              <w:rPr>
                <w:rFonts w:ascii="Sylfaen" w:hAnsi="Sylfaen"/>
                <w:b/>
                <w:sz w:val="24"/>
                <w:szCs w:val="24"/>
                <w:u w:val="single"/>
              </w:rPr>
            </w:pPr>
            <w:r w:rsidRPr="00B07CE4">
              <w:rPr>
                <w:rFonts w:ascii="Sylfaen" w:hAnsi="Sylfaen"/>
                <w:b/>
                <w:sz w:val="24"/>
                <w:szCs w:val="24"/>
                <w:u w:val="single"/>
              </w:rPr>
              <w:t>MAINTENANCE OF ROADS</w:t>
            </w:r>
          </w:p>
          <w:p w:rsidR="00D47E5E" w:rsidRPr="00B07CE4" w:rsidRDefault="00D47E5E" w:rsidP="0023536D">
            <w:pPr>
              <w:jc w:val="both"/>
              <w:rPr>
                <w:rFonts w:ascii="Sylfaen" w:hAnsi="Sylfaen"/>
                <w:b/>
                <w:sz w:val="24"/>
                <w:szCs w:val="24"/>
              </w:rPr>
            </w:pPr>
          </w:p>
        </w:tc>
        <w:tc>
          <w:tcPr>
            <w:tcW w:w="3870" w:type="dxa"/>
          </w:tcPr>
          <w:p w:rsidR="00D47E5E" w:rsidRDefault="00D47E5E" w:rsidP="008B00E5">
            <w:pPr>
              <w:jc w:val="both"/>
              <w:rPr>
                <w:rFonts w:ascii="Sylfaen" w:hAnsi="Sylfaen"/>
                <w:sz w:val="24"/>
                <w:szCs w:val="24"/>
              </w:rPr>
            </w:pPr>
            <w:r>
              <w:rPr>
                <w:rFonts w:ascii="Sylfaen" w:hAnsi="Sylfaen"/>
                <w:sz w:val="24"/>
                <w:szCs w:val="24"/>
              </w:rPr>
              <w:t>There are huge potholes on the road in my locality.  What should be done for repairs?</w:t>
            </w:r>
          </w:p>
        </w:tc>
        <w:tc>
          <w:tcPr>
            <w:tcW w:w="4794" w:type="dxa"/>
          </w:tcPr>
          <w:p w:rsidR="00D47E5E" w:rsidRDefault="00D47E5E" w:rsidP="00B07CE4">
            <w:pPr>
              <w:jc w:val="both"/>
              <w:rPr>
                <w:rFonts w:ascii="Sylfaen" w:hAnsi="Sylfaen"/>
                <w:sz w:val="24"/>
                <w:szCs w:val="24"/>
              </w:rPr>
            </w:pPr>
            <w:r>
              <w:rPr>
                <w:rFonts w:ascii="Sylfaen" w:hAnsi="Sylfaen"/>
                <w:sz w:val="24"/>
                <w:szCs w:val="24"/>
              </w:rPr>
              <w:t>File a complaint at the Complaint Desk.  Necessary action will be taken by the Public Infrastructure Department</w:t>
            </w:r>
          </w:p>
        </w:tc>
        <w:tc>
          <w:tcPr>
            <w:tcW w:w="2586" w:type="dxa"/>
            <w:vMerge w:val="restart"/>
            <w:vAlign w:val="center"/>
          </w:tcPr>
          <w:p w:rsidR="0012652F" w:rsidRDefault="0012652F" w:rsidP="00CE6A3B">
            <w:pPr>
              <w:jc w:val="center"/>
              <w:rPr>
                <w:rFonts w:ascii="Sylfaen" w:hAnsi="Sylfaen"/>
                <w:sz w:val="24"/>
                <w:szCs w:val="24"/>
              </w:rPr>
            </w:pPr>
            <w:r>
              <w:rPr>
                <w:rFonts w:ascii="Sylfaen" w:hAnsi="Sylfaen"/>
                <w:sz w:val="24"/>
                <w:szCs w:val="24"/>
              </w:rPr>
              <w:t>Any Officer at the Complaint Desk</w:t>
            </w:r>
          </w:p>
          <w:p w:rsidR="00D47E5E" w:rsidRDefault="00D47E5E" w:rsidP="00CE6A3B">
            <w:pPr>
              <w:jc w:val="center"/>
              <w:rPr>
                <w:rFonts w:ascii="Sylfaen" w:hAnsi="Sylfaen"/>
                <w:sz w:val="24"/>
                <w:szCs w:val="24"/>
              </w:rPr>
            </w:pPr>
            <w:r>
              <w:rPr>
                <w:rFonts w:ascii="Sylfaen" w:hAnsi="Sylfaen"/>
                <w:sz w:val="24"/>
                <w:szCs w:val="24"/>
              </w:rPr>
              <w:t>Telephone No.: 4521498</w:t>
            </w:r>
          </w:p>
        </w:tc>
      </w:tr>
      <w:tr w:rsidR="00D47E5E" w:rsidTr="00222344">
        <w:tc>
          <w:tcPr>
            <w:tcW w:w="3600" w:type="dxa"/>
            <w:vMerge/>
          </w:tcPr>
          <w:p w:rsidR="00D47E5E" w:rsidRPr="00B07CE4" w:rsidRDefault="00D47E5E" w:rsidP="00B07CE4">
            <w:pPr>
              <w:pStyle w:val="ListParagraph"/>
              <w:ind w:left="360"/>
              <w:rPr>
                <w:b/>
                <w:u w:val="single"/>
              </w:rPr>
            </w:pPr>
          </w:p>
        </w:tc>
        <w:tc>
          <w:tcPr>
            <w:tcW w:w="3870" w:type="dxa"/>
          </w:tcPr>
          <w:p w:rsidR="00D47E5E" w:rsidRDefault="00D47E5E" w:rsidP="00CE6A3B">
            <w:pPr>
              <w:jc w:val="both"/>
              <w:rPr>
                <w:rFonts w:ascii="Sylfaen" w:hAnsi="Sylfaen"/>
                <w:sz w:val="24"/>
                <w:szCs w:val="24"/>
              </w:rPr>
            </w:pPr>
            <w:r>
              <w:rPr>
                <w:rFonts w:ascii="Sylfaen" w:hAnsi="Sylfaen"/>
                <w:sz w:val="24"/>
                <w:szCs w:val="24"/>
              </w:rPr>
              <w:t>There is a damaged drain along the road near my house.  What should be done for repairs?</w:t>
            </w:r>
          </w:p>
        </w:tc>
        <w:tc>
          <w:tcPr>
            <w:tcW w:w="4794" w:type="dxa"/>
          </w:tcPr>
          <w:p w:rsidR="00D47E5E" w:rsidRDefault="00D47E5E" w:rsidP="00CE6A3B">
            <w:pPr>
              <w:jc w:val="both"/>
              <w:rPr>
                <w:rFonts w:ascii="Sylfaen" w:hAnsi="Sylfaen"/>
                <w:sz w:val="24"/>
                <w:szCs w:val="24"/>
              </w:rPr>
            </w:pPr>
            <w:r>
              <w:rPr>
                <w:rFonts w:ascii="Sylfaen" w:hAnsi="Sylfaen"/>
                <w:sz w:val="24"/>
                <w:szCs w:val="24"/>
              </w:rPr>
              <w:t xml:space="preserve">File a complaint at the Complaint Desk.   The complaint will be referred to the Public Infrastructure Department for a site visit and an estimate.  Repairs will be </w:t>
            </w:r>
            <w:proofErr w:type="gramStart"/>
            <w:r>
              <w:rPr>
                <w:rFonts w:ascii="Sylfaen" w:hAnsi="Sylfaen"/>
                <w:sz w:val="24"/>
                <w:szCs w:val="24"/>
              </w:rPr>
              <w:t>effected</w:t>
            </w:r>
            <w:proofErr w:type="gramEnd"/>
            <w:r>
              <w:rPr>
                <w:rFonts w:ascii="Sylfaen" w:hAnsi="Sylfaen"/>
                <w:sz w:val="24"/>
                <w:szCs w:val="24"/>
              </w:rPr>
              <w:t xml:space="preserve"> depending on the scope of works and availability of funds.</w:t>
            </w:r>
          </w:p>
        </w:tc>
        <w:tc>
          <w:tcPr>
            <w:tcW w:w="2586" w:type="dxa"/>
            <w:vMerge/>
          </w:tcPr>
          <w:p w:rsidR="00D47E5E" w:rsidRDefault="00D47E5E" w:rsidP="0023536D">
            <w:pPr>
              <w:jc w:val="center"/>
              <w:rPr>
                <w:rFonts w:ascii="Sylfaen" w:hAnsi="Sylfaen"/>
                <w:sz w:val="24"/>
                <w:szCs w:val="24"/>
              </w:rPr>
            </w:pPr>
          </w:p>
        </w:tc>
      </w:tr>
      <w:tr w:rsidR="00D47E5E" w:rsidTr="00222344">
        <w:tc>
          <w:tcPr>
            <w:tcW w:w="3600" w:type="dxa"/>
          </w:tcPr>
          <w:p w:rsidR="00D47E5E" w:rsidRPr="00D47E5E" w:rsidRDefault="00D47E5E" w:rsidP="00CE6A3B">
            <w:pPr>
              <w:pStyle w:val="ListParagraph"/>
              <w:numPr>
                <w:ilvl w:val="0"/>
                <w:numId w:val="19"/>
              </w:numPr>
              <w:rPr>
                <w:rFonts w:ascii="Sylfaen" w:hAnsi="Sylfaen"/>
                <w:b/>
                <w:sz w:val="24"/>
                <w:szCs w:val="24"/>
                <w:u w:val="single"/>
              </w:rPr>
            </w:pPr>
            <w:r w:rsidRPr="00D47E5E">
              <w:rPr>
                <w:rFonts w:ascii="Sylfaen" w:hAnsi="Sylfaen"/>
                <w:b/>
                <w:sz w:val="24"/>
                <w:szCs w:val="24"/>
                <w:u w:val="single"/>
              </w:rPr>
              <w:t>CONSTRUCTION OF NEW ROADS</w:t>
            </w:r>
          </w:p>
        </w:tc>
        <w:tc>
          <w:tcPr>
            <w:tcW w:w="3870" w:type="dxa"/>
          </w:tcPr>
          <w:p w:rsidR="00D47E5E" w:rsidRDefault="00D47E5E" w:rsidP="00CE6A3B">
            <w:pPr>
              <w:jc w:val="both"/>
              <w:rPr>
                <w:rFonts w:ascii="Sylfaen" w:hAnsi="Sylfaen"/>
                <w:sz w:val="24"/>
                <w:szCs w:val="24"/>
              </w:rPr>
            </w:pPr>
            <w:r>
              <w:rPr>
                <w:rFonts w:ascii="Sylfaen" w:hAnsi="Sylfaen"/>
                <w:sz w:val="24"/>
                <w:szCs w:val="24"/>
              </w:rPr>
              <w:t>There is an earth track in front of my house.  What should be done to have the road tarred?</w:t>
            </w:r>
          </w:p>
        </w:tc>
        <w:tc>
          <w:tcPr>
            <w:tcW w:w="4794" w:type="dxa"/>
          </w:tcPr>
          <w:p w:rsidR="00D47E5E" w:rsidRDefault="00D47E5E" w:rsidP="0012652F">
            <w:pPr>
              <w:jc w:val="both"/>
              <w:rPr>
                <w:rFonts w:ascii="Sylfaen" w:hAnsi="Sylfaen"/>
                <w:sz w:val="24"/>
                <w:szCs w:val="24"/>
              </w:rPr>
            </w:pPr>
            <w:r>
              <w:rPr>
                <w:rFonts w:ascii="Sylfaen" w:hAnsi="Sylfaen"/>
                <w:sz w:val="24"/>
                <w:szCs w:val="24"/>
              </w:rPr>
              <w:t xml:space="preserve">All residents along the road should file a </w:t>
            </w:r>
            <w:r w:rsidR="00B84753">
              <w:rPr>
                <w:rFonts w:ascii="Sylfaen" w:hAnsi="Sylfaen"/>
                <w:sz w:val="24"/>
                <w:szCs w:val="24"/>
              </w:rPr>
              <w:t xml:space="preserve">common </w:t>
            </w:r>
            <w:r>
              <w:rPr>
                <w:rFonts w:ascii="Sylfaen" w:hAnsi="Sylfaen"/>
                <w:sz w:val="24"/>
                <w:szCs w:val="24"/>
              </w:rPr>
              <w:t xml:space="preserve">petition at the Council to have the road declared public.  Procedures will follow.  The project will either be referred to the National Development Unit or will be implemented according to Village Council priority </w:t>
            </w:r>
            <w:r w:rsidR="0012652F">
              <w:rPr>
                <w:rFonts w:ascii="Sylfaen" w:hAnsi="Sylfaen"/>
                <w:sz w:val="24"/>
                <w:szCs w:val="24"/>
              </w:rPr>
              <w:t xml:space="preserve">list </w:t>
            </w:r>
            <w:r>
              <w:rPr>
                <w:rFonts w:ascii="Sylfaen" w:hAnsi="Sylfaen"/>
                <w:sz w:val="24"/>
                <w:szCs w:val="24"/>
              </w:rPr>
              <w:t>and</w:t>
            </w:r>
            <w:r w:rsidR="0012652F">
              <w:rPr>
                <w:rFonts w:ascii="Sylfaen" w:hAnsi="Sylfaen"/>
                <w:sz w:val="24"/>
                <w:szCs w:val="24"/>
              </w:rPr>
              <w:t xml:space="preserve"> the </w:t>
            </w:r>
            <w:r>
              <w:rPr>
                <w:rFonts w:ascii="Sylfaen" w:hAnsi="Sylfaen"/>
                <w:sz w:val="24"/>
                <w:szCs w:val="24"/>
              </w:rPr>
              <w:t>availability of funds.</w:t>
            </w:r>
          </w:p>
        </w:tc>
        <w:tc>
          <w:tcPr>
            <w:tcW w:w="2586" w:type="dxa"/>
            <w:vMerge/>
          </w:tcPr>
          <w:p w:rsidR="00D47E5E" w:rsidRDefault="00D47E5E" w:rsidP="0023536D">
            <w:pPr>
              <w:jc w:val="center"/>
              <w:rPr>
                <w:rFonts w:ascii="Sylfaen" w:hAnsi="Sylfaen"/>
                <w:sz w:val="24"/>
                <w:szCs w:val="24"/>
              </w:rPr>
            </w:pPr>
          </w:p>
        </w:tc>
      </w:tr>
      <w:tr w:rsidR="00D47E5E" w:rsidTr="00222344">
        <w:tc>
          <w:tcPr>
            <w:tcW w:w="3600" w:type="dxa"/>
          </w:tcPr>
          <w:p w:rsidR="00D47E5E" w:rsidRPr="00D47E5E" w:rsidRDefault="00D47E5E" w:rsidP="00CE6A3B">
            <w:pPr>
              <w:pStyle w:val="ListParagraph"/>
              <w:numPr>
                <w:ilvl w:val="0"/>
                <w:numId w:val="19"/>
              </w:numPr>
              <w:rPr>
                <w:rFonts w:ascii="Sylfaen" w:hAnsi="Sylfaen"/>
                <w:b/>
                <w:sz w:val="24"/>
                <w:szCs w:val="24"/>
                <w:u w:val="single"/>
              </w:rPr>
            </w:pPr>
            <w:r w:rsidRPr="00D47E5E">
              <w:rPr>
                <w:rFonts w:ascii="Sylfaen" w:hAnsi="Sylfaen"/>
                <w:b/>
                <w:sz w:val="24"/>
                <w:szCs w:val="24"/>
                <w:u w:val="single"/>
              </w:rPr>
              <w:t>APPLICATION FOR CLOSURE OF ROADS</w:t>
            </w:r>
          </w:p>
        </w:tc>
        <w:tc>
          <w:tcPr>
            <w:tcW w:w="3870" w:type="dxa"/>
          </w:tcPr>
          <w:p w:rsidR="00D47E5E" w:rsidRDefault="00D47E5E" w:rsidP="00CE6A3B">
            <w:pPr>
              <w:jc w:val="both"/>
              <w:rPr>
                <w:rFonts w:ascii="Sylfaen" w:hAnsi="Sylfaen"/>
                <w:sz w:val="24"/>
                <w:szCs w:val="24"/>
              </w:rPr>
            </w:pPr>
            <w:r>
              <w:rPr>
                <w:rFonts w:ascii="Sylfaen" w:hAnsi="Sylfaen"/>
                <w:sz w:val="24"/>
                <w:szCs w:val="24"/>
              </w:rPr>
              <w:t>There will be a wedding ceremony at my place.  I wish to use part of the road to erect a tent.  What should be done?</w:t>
            </w:r>
          </w:p>
        </w:tc>
        <w:tc>
          <w:tcPr>
            <w:tcW w:w="4794" w:type="dxa"/>
          </w:tcPr>
          <w:p w:rsidR="00D47E5E" w:rsidRDefault="00D47E5E" w:rsidP="00CE6A3B">
            <w:pPr>
              <w:jc w:val="both"/>
              <w:rPr>
                <w:rFonts w:ascii="Sylfaen" w:hAnsi="Sylfaen"/>
                <w:sz w:val="24"/>
                <w:szCs w:val="24"/>
              </w:rPr>
            </w:pPr>
            <w:r>
              <w:rPr>
                <w:rFonts w:ascii="Sylfaen" w:hAnsi="Sylfaen"/>
                <w:sz w:val="24"/>
                <w:szCs w:val="24"/>
              </w:rPr>
              <w:t xml:space="preserve">Write a letter to the District Council’s Chief Executive.  The request will be forwarded to the Public Infrastructure Department for a report.  If favourable, you will be called to effect a payment </w:t>
            </w:r>
            <w:proofErr w:type="spellStart"/>
            <w:r>
              <w:rPr>
                <w:rFonts w:ascii="Sylfaen" w:hAnsi="Sylfaen"/>
                <w:sz w:val="24"/>
                <w:szCs w:val="24"/>
              </w:rPr>
              <w:t>Rs</w:t>
            </w:r>
            <w:proofErr w:type="spellEnd"/>
            <w:r>
              <w:rPr>
                <w:rFonts w:ascii="Sylfaen" w:hAnsi="Sylfaen"/>
                <w:sz w:val="24"/>
                <w:szCs w:val="24"/>
              </w:rPr>
              <w:t xml:space="preserve"> 1,000/- per day provided there is no objection from the Police.  Otherwise, you will be informed if permission cannot be granted.</w:t>
            </w:r>
          </w:p>
        </w:tc>
        <w:tc>
          <w:tcPr>
            <w:tcW w:w="2586" w:type="dxa"/>
            <w:vMerge/>
          </w:tcPr>
          <w:p w:rsidR="00D47E5E" w:rsidRDefault="00D47E5E" w:rsidP="0023536D">
            <w:pPr>
              <w:jc w:val="center"/>
              <w:rPr>
                <w:rFonts w:ascii="Sylfaen" w:hAnsi="Sylfaen"/>
                <w:sz w:val="24"/>
                <w:szCs w:val="24"/>
              </w:rPr>
            </w:pPr>
          </w:p>
        </w:tc>
      </w:tr>
    </w:tbl>
    <w:p w:rsidR="00645EAD" w:rsidRDefault="00645EAD">
      <w:bookmarkStart w:id="0" w:name="_GoBack"/>
      <w:bookmarkEnd w:id="0"/>
    </w:p>
    <w:sectPr w:rsidR="00645EAD" w:rsidSect="00645EAD">
      <w:footerReference w:type="default" r:id="rId8"/>
      <w:pgSz w:w="16838" w:h="11906" w:orient="landscape"/>
      <w:pgMar w:top="72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4EB" w:rsidRDefault="00C814EB" w:rsidP="00D47E5E">
      <w:pPr>
        <w:spacing w:after="0" w:line="240" w:lineRule="auto"/>
      </w:pPr>
      <w:r>
        <w:separator/>
      </w:r>
    </w:p>
  </w:endnote>
  <w:endnote w:type="continuationSeparator" w:id="0">
    <w:p w:rsidR="00C814EB" w:rsidRDefault="00C814EB" w:rsidP="00D47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989312"/>
      <w:docPartObj>
        <w:docPartGallery w:val="Page Numbers (Bottom of Page)"/>
        <w:docPartUnique/>
      </w:docPartObj>
    </w:sdtPr>
    <w:sdtEndPr>
      <w:rPr>
        <w:noProof/>
      </w:rPr>
    </w:sdtEndPr>
    <w:sdtContent>
      <w:p w:rsidR="00CE6A3B" w:rsidRDefault="00CE6A3B">
        <w:pPr>
          <w:pStyle w:val="Footer"/>
          <w:jc w:val="right"/>
        </w:pPr>
        <w:r>
          <w:fldChar w:fldCharType="begin"/>
        </w:r>
        <w:r>
          <w:instrText xml:space="preserve"> PAGE   \* MERGEFORMAT </w:instrText>
        </w:r>
        <w:r>
          <w:fldChar w:fldCharType="separate"/>
        </w:r>
        <w:r w:rsidR="00532103">
          <w:rPr>
            <w:noProof/>
          </w:rPr>
          <w:t>2</w:t>
        </w:r>
        <w:r>
          <w:rPr>
            <w:noProof/>
          </w:rPr>
          <w:fldChar w:fldCharType="end"/>
        </w:r>
      </w:p>
    </w:sdtContent>
  </w:sdt>
  <w:p w:rsidR="00CE6A3B" w:rsidRDefault="00CE6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4EB" w:rsidRDefault="00C814EB" w:rsidP="00D47E5E">
      <w:pPr>
        <w:spacing w:after="0" w:line="240" w:lineRule="auto"/>
      </w:pPr>
      <w:r>
        <w:separator/>
      </w:r>
    </w:p>
  </w:footnote>
  <w:footnote w:type="continuationSeparator" w:id="0">
    <w:p w:rsidR="00C814EB" w:rsidRDefault="00C814EB" w:rsidP="00D47E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072"/>
    <w:multiLevelType w:val="hybridMultilevel"/>
    <w:tmpl w:val="D542DAB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2C20932"/>
    <w:multiLevelType w:val="hybridMultilevel"/>
    <w:tmpl w:val="C9A687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5FE1520"/>
    <w:multiLevelType w:val="hybridMultilevel"/>
    <w:tmpl w:val="0F163B3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73370E7"/>
    <w:multiLevelType w:val="hybridMultilevel"/>
    <w:tmpl w:val="D542DAB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B840237"/>
    <w:multiLevelType w:val="hybridMultilevel"/>
    <w:tmpl w:val="D542DAB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D6E68E1"/>
    <w:multiLevelType w:val="hybridMultilevel"/>
    <w:tmpl w:val="A9DCF0B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1B90BD5"/>
    <w:multiLevelType w:val="hybridMultilevel"/>
    <w:tmpl w:val="D542DAB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9601F0F"/>
    <w:multiLevelType w:val="hybridMultilevel"/>
    <w:tmpl w:val="5EB84E4A"/>
    <w:lvl w:ilvl="0" w:tplc="69BCEC2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2F367B"/>
    <w:multiLevelType w:val="hybridMultilevel"/>
    <w:tmpl w:val="A7D07A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A33E90"/>
    <w:multiLevelType w:val="hybridMultilevel"/>
    <w:tmpl w:val="DAEAD3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1124511"/>
    <w:multiLevelType w:val="hybridMultilevel"/>
    <w:tmpl w:val="A9DCF0B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EDD5A4F"/>
    <w:multiLevelType w:val="hybridMultilevel"/>
    <w:tmpl w:val="A9DCF0B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4A11BA8"/>
    <w:multiLevelType w:val="hybridMultilevel"/>
    <w:tmpl w:val="F6C6BF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0655169"/>
    <w:multiLevelType w:val="hybridMultilevel"/>
    <w:tmpl w:val="762AC57A"/>
    <w:lvl w:ilvl="0" w:tplc="69BCEC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5173A47"/>
    <w:multiLevelType w:val="hybridMultilevel"/>
    <w:tmpl w:val="D54435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62F4322"/>
    <w:multiLevelType w:val="hybridMultilevel"/>
    <w:tmpl w:val="7B38B7DA"/>
    <w:lvl w:ilvl="0" w:tplc="A900F14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82921A4"/>
    <w:multiLevelType w:val="hybridMultilevel"/>
    <w:tmpl w:val="D4542272"/>
    <w:lvl w:ilvl="0" w:tplc="68C85044">
      <w:start w:val="1"/>
      <w:numFmt w:val="lowerRoman"/>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B35797A"/>
    <w:multiLevelType w:val="hybridMultilevel"/>
    <w:tmpl w:val="19A643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F8F561E"/>
    <w:multiLevelType w:val="hybridMultilevel"/>
    <w:tmpl w:val="D542DAB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0"/>
  </w:num>
  <w:num w:numId="3">
    <w:abstractNumId w:val="9"/>
  </w:num>
  <w:num w:numId="4">
    <w:abstractNumId w:val="2"/>
  </w:num>
  <w:num w:numId="5">
    <w:abstractNumId w:val="16"/>
  </w:num>
  <w:num w:numId="6">
    <w:abstractNumId w:val="3"/>
  </w:num>
  <w:num w:numId="7">
    <w:abstractNumId w:val="18"/>
  </w:num>
  <w:num w:numId="8">
    <w:abstractNumId w:val="1"/>
  </w:num>
  <w:num w:numId="9">
    <w:abstractNumId w:val="17"/>
  </w:num>
  <w:num w:numId="10">
    <w:abstractNumId w:val="12"/>
  </w:num>
  <w:num w:numId="11">
    <w:abstractNumId w:val="14"/>
  </w:num>
  <w:num w:numId="12">
    <w:abstractNumId w:val="5"/>
  </w:num>
  <w:num w:numId="13">
    <w:abstractNumId w:val="15"/>
  </w:num>
  <w:num w:numId="14">
    <w:abstractNumId w:val="13"/>
  </w:num>
  <w:num w:numId="15">
    <w:abstractNumId w:val="7"/>
  </w:num>
  <w:num w:numId="16">
    <w:abstractNumId w:val="8"/>
  </w:num>
  <w:num w:numId="17">
    <w:abstractNumId w:val="11"/>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36D"/>
    <w:rsid w:val="0000664E"/>
    <w:rsid w:val="00023B38"/>
    <w:rsid w:val="00077997"/>
    <w:rsid w:val="000B732A"/>
    <w:rsid w:val="0012652F"/>
    <w:rsid w:val="00157066"/>
    <w:rsid w:val="00184A04"/>
    <w:rsid w:val="00193586"/>
    <w:rsid w:val="001A3FDB"/>
    <w:rsid w:val="001B33B6"/>
    <w:rsid w:val="00222344"/>
    <w:rsid w:val="0023536D"/>
    <w:rsid w:val="00237CC0"/>
    <w:rsid w:val="00242A2C"/>
    <w:rsid w:val="00254E75"/>
    <w:rsid w:val="00284ECF"/>
    <w:rsid w:val="00290EF0"/>
    <w:rsid w:val="002C16B0"/>
    <w:rsid w:val="003506A2"/>
    <w:rsid w:val="003604EF"/>
    <w:rsid w:val="00393E3C"/>
    <w:rsid w:val="00515457"/>
    <w:rsid w:val="00532103"/>
    <w:rsid w:val="00546857"/>
    <w:rsid w:val="00574457"/>
    <w:rsid w:val="005B5B2C"/>
    <w:rsid w:val="006024A3"/>
    <w:rsid w:val="00645EAD"/>
    <w:rsid w:val="0068416C"/>
    <w:rsid w:val="00686B8F"/>
    <w:rsid w:val="006E5D4E"/>
    <w:rsid w:val="007445A5"/>
    <w:rsid w:val="007703BB"/>
    <w:rsid w:val="00775FDE"/>
    <w:rsid w:val="007B6B80"/>
    <w:rsid w:val="007C1FD1"/>
    <w:rsid w:val="007E2772"/>
    <w:rsid w:val="008262A2"/>
    <w:rsid w:val="008B00E5"/>
    <w:rsid w:val="008F0D65"/>
    <w:rsid w:val="00913D15"/>
    <w:rsid w:val="00956FA6"/>
    <w:rsid w:val="009B7837"/>
    <w:rsid w:val="009C15E0"/>
    <w:rsid w:val="009D0E7A"/>
    <w:rsid w:val="00B07CE4"/>
    <w:rsid w:val="00B30AAC"/>
    <w:rsid w:val="00B7581A"/>
    <w:rsid w:val="00B816AD"/>
    <w:rsid w:val="00B84753"/>
    <w:rsid w:val="00BB663B"/>
    <w:rsid w:val="00C23C59"/>
    <w:rsid w:val="00C814EB"/>
    <w:rsid w:val="00C95D03"/>
    <w:rsid w:val="00C96933"/>
    <w:rsid w:val="00C978F3"/>
    <w:rsid w:val="00CC27EA"/>
    <w:rsid w:val="00CC31FD"/>
    <w:rsid w:val="00CE21DE"/>
    <w:rsid w:val="00CE6A3B"/>
    <w:rsid w:val="00D47543"/>
    <w:rsid w:val="00D47E5E"/>
    <w:rsid w:val="00DA697A"/>
    <w:rsid w:val="00DC0CA4"/>
    <w:rsid w:val="00E10490"/>
    <w:rsid w:val="00E4126E"/>
    <w:rsid w:val="00F16BC8"/>
    <w:rsid w:val="00F22694"/>
    <w:rsid w:val="00F9349B"/>
    <w:rsid w:val="00FE2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5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536D"/>
    <w:pPr>
      <w:ind w:left="720"/>
      <w:contextualSpacing/>
    </w:pPr>
  </w:style>
  <w:style w:type="paragraph" w:styleId="Header">
    <w:name w:val="header"/>
    <w:basedOn w:val="Normal"/>
    <w:link w:val="HeaderChar"/>
    <w:uiPriority w:val="99"/>
    <w:unhideWhenUsed/>
    <w:rsid w:val="00D47E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E5E"/>
  </w:style>
  <w:style w:type="paragraph" w:styleId="Footer">
    <w:name w:val="footer"/>
    <w:basedOn w:val="Normal"/>
    <w:link w:val="FooterChar"/>
    <w:uiPriority w:val="99"/>
    <w:unhideWhenUsed/>
    <w:rsid w:val="00D47E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E5E"/>
  </w:style>
  <w:style w:type="paragraph" w:styleId="BalloonText">
    <w:name w:val="Balloon Text"/>
    <w:basedOn w:val="Normal"/>
    <w:link w:val="BalloonTextChar"/>
    <w:uiPriority w:val="99"/>
    <w:semiHidden/>
    <w:unhideWhenUsed/>
    <w:rsid w:val="00D47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E5E"/>
    <w:rPr>
      <w:rFonts w:ascii="Tahoma" w:hAnsi="Tahoma" w:cs="Tahoma"/>
      <w:sz w:val="16"/>
      <w:szCs w:val="16"/>
    </w:rPr>
  </w:style>
  <w:style w:type="character" w:styleId="Hyperlink">
    <w:name w:val="Hyperlink"/>
    <w:basedOn w:val="DefaultParagraphFont"/>
    <w:uiPriority w:val="99"/>
    <w:unhideWhenUsed/>
    <w:rsid w:val="005154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5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536D"/>
    <w:pPr>
      <w:ind w:left="720"/>
      <w:contextualSpacing/>
    </w:pPr>
  </w:style>
  <w:style w:type="paragraph" w:styleId="Header">
    <w:name w:val="header"/>
    <w:basedOn w:val="Normal"/>
    <w:link w:val="HeaderChar"/>
    <w:uiPriority w:val="99"/>
    <w:unhideWhenUsed/>
    <w:rsid w:val="00D47E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E5E"/>
  </w:style>
  <w:style w:type="paragraph" w:styleId="Footer">
    <w:name w:val="footer"/>
    <w:basedOn w:val="Normal"/>
    <w:link w:val="FooterChar"/>
    <w:uiPriority w:val="99"/>
    <w:unhideWhenUsed/>
    <w:rsid w:val="00D47E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E5E"/>
  </w:style>
  <w:style w:type="paragraph" w:styleId="BalloonText">
    <w:name w:val="Balloon Text"/>
    <w:basedOn w:val="Normal"/>
    <w:link w:val="BalloonTextChar"/>
    <w:uiPriority w:val="99"/>
    <w:semiHidden/>
    <w:unhideWhenUsed/>
    <w:rsid w:val="00D47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E5E"/>
    <w:rPr>
      <w:rFonts w:ascii="Tahoma" w:hAnsi="Tahoma" w:cs="Tahoma"/>
      <w:sz w:val="16"/>
      <w:szCs w:val="16"/>
    </w:rPr>
  </w:style>
  <w:style w:type="character" w:styleId="Hyperlink">
    <w:name w:val="Hyperlink"/>
    <w:basedOn w:val="DefaultParagraphFont"/>
    <w:uiPriority w:val="99"/>
    <w:unhideWhenUsed/>
    <w:rsid w:val="005154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jteelokee</dc:creator>
  <cp:lastModifiedBy>Nirmala Rajkoomar</cp:lastModifiedBy>
  <cp:revision>4</cp:revision>
  <cp:lastPrinted>2015-09-07T09:59:00Z</cp:lastPrinted>
  <dcterms:created xsi:type="dcterms:W3CDTF">2015-10-07T07:46:00Z</dcterms:created>
  <dcterms:modified xsi:type="dcterms:W3CDTF">2015-10-07T09:01:00Z</dcterms:modified>
</cp:coreProperties>
</file>